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6EA" w:rsidRPr="00944DAE" w:rsidRDefault="002416EA" w:rsidP="002416EA">
      <w:pPr>
        <w:jc w:val="both"/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t>Problema 1</w:t>
      </w:r>
    </w:p>
    <w:p w:rsidR="002416EA" w:rsidRPr="00944DAE" w:rsidRDefault="002416EA" w:rsidP="002416EA">
      <w:pPr>
        <w:jc w:val="both"/>
        <w:rPr>
          <w:sz w:val="24"/>
          <w:szCs w:val="24"/>
        </w:rPr>
      </w:pPr>
      <w:r w:rsidRPr="00944DAE">
        <w:rPr>
          <w:sz w:val="24"/>
          <w:szCs w:val="24"/>
        </w:rPr>
        <w:t xml:space="preserve">Sean </w:t>
      </w:r>
      <w:r w:rsidRPr="00944DAE">
        <w:rPr>
          <w:position w:val="-10"/>
          <w:sz w:val="24"/>
          <w:szCs w:val="24"/>
        </w:rPr>
        <w:object w:dxaOrig="6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15.75pt" o:ole="">
            <v:imagedata r:id="rId7" o:title=""/>
          </v:shape>
          <o:OLEObject Type="Embed" ProgID="Equation.DSMT4" ShapeID="_x0000_i1025" DrawAspect="Content" ObjectID="_1380612550" r:id="rId8"/>
        </w:object>
      </w:r>
      <w:r w:rsidRPr="00944DAE">
        <w:rPr>
          <w:sz w:val="24"/>
          <w:szCs w:val="24"/>
        </w:rPr>
        <w:t xml:space="preserve"> números reales tales que </w:t>
      </w:r>
      <w:r w:rsidRPr="00944DAE">
        <w:rPr>
          <w:position w:val="-6"/>
          <w:sz w:val="24"/>
          <w:szCs w:val="24"/>
        </w:rPr>
        <w:object w:dxaOrig="1219" w:dyaOrig="279">
          <v:shape id="_x0000_i1026" type="#_x0000_t75" style="width:60.75pt;height:14.25pt" o:ole="">
            <v:imagedata r:id="rId9" o:title=""/>
          </v:shape>
          <o:OLEObject Type="Embed" ProgID="Equation.DSMT4" ShapeID="_x0000_i1026" DrawAspect="Content" ObjectID="_1380612551" r:id="rId10"/>
        </w:object>
      </w:r>
      <w:r w:rsidRPr="00944DAE">
        <w:rPr>
          <w:sz w:val="24"/>
          <w:szCs w:val="24"/>
        </w:rPr>
        <w:t xml:space="preserve"> </w:t>
      </w:r>
      <w:proofErr w:type="spellStart"/>
      <w:r w:rsidRPr="00944DAE">
        <w:rPr>
          <w:sz w:val="24"/>
          <w:szCs w:val="24"/>
        </w:rPr>
        <w:t>y</w:t>
      </w:r>
      <w:proofErr w:type="spellEnd"/>
      <w:r w:rsidRPr="00944DAE">
        <w:rPr>
          <w:sz w:val="24"/>
          <w:szCs w:val="24"/>
        </w:rPr>
        <w:t xml:space="preserve"> </w:t>
      </w:r>
      <w:r w:rsidRPr="00944DAE">
        <w:rPr>
          <w:position w:val="-6"/>
          <w:sz w:val="24"/>
          <w:szCs w:val="24"/>
        </w:rPr>
        <w:object w:dxaOrig="2439" w:dyaOrig="320">
          <v:shape id="_x0000_i1027" type="#_x0000_t75" style="width:122.25pt;height:15.75pt" o:ole="">
            <v:imagedata r:id="rId11" o:title=""/>
          </v:shape>
          <o:OLEObject Type="Embed" ProgID="Equation.DSMT4" ShapeID="_x0000_i1027" DrawAspect="Content" ObjectID="_1380612552" r:id="rId12"/>
        </w:object>
      </w:r>
      <w:r w:rsidRPr="00944DAE">
        <w:rPr>
          <w:sz w:val="24"/>
          <w:szCs w:val="24"/>
        </w:rPr>
        <w:t>. Hallar el valor del producto de estos tres números.</w:t>
      </w:r>
    </w:p>
    <w:p w:rsidR="0079561B" w:rsidRDefault="0079561B" w:rsidP="00FD592E">
      <w:pPr>
        <w:jc w:val="both"/>
        <w:rPr>
          <w:b/>
        </w:rPr>
      </w:pPr>
    </w:p>
    <w:p w:rsidR="0079561B" w:rsidRDefault="0079561B" w:rsidP="00FD592E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944DAE" w:rsidRDefault="00944DAE" w:rsidP="002416EA">
      <w:pPr>
        <w:jc w:val="both"/>
        <w:rPr>
          <w:b/>
        </w:rPr>
      </w:pPr>
    </w:p>
    <w:p w:rsidR="002416EA" w:rsidRPr="00944DAE" w:rsidRDefault="002416EA" w:rsidP="002416EA">
      <w:pPr>
        <w:jc w:val="both"/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lastRenderedPageBreak/>
        <w:t>Problema 2</w:t>
      </w:r>
    </w:p>
    <w:p w:rsidR="00945669" w:rsidRPr="00944DAE" w:rsidRDefault="00945669" w:rsidP="00945669">
      <w:pPr>
        <w:jc w:val="both"/>
        <w:rPr>
          <w:sz w:val="24"/>
          <w:szCs w:val="24"/>
        </w:rPr>
      </w:pPr>
      <w:r w:rsidRPr="00944DAE">
        <w:rPr>
          <w:sz w:val="24"/>
          <w:szCs w:val="24"/>
        </w:rPr>
        <w:t>Simplificar la expresión:</w:t>
      </w:r>
    </w:p>
    <w:p w:rsidR="001A12E5" w:rsidRPr="00944DAE" w:rsidRDefault="000E7C19" w:rsidP="001A12E5">
      <w:pPr>
        <w:jc w:val="both"/>
        <w:rPr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2011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2011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+…+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99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2011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100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2011</m:t>
              </m:r>
            </m:den>
          </m:f>
        </m:oMath>
      </m:oMathPara>
    </w:p>
    <w:p w:rsidR="001A12E5" w:rsidRPr="00944DAE" w:rsidRDefault="001A12E5" w:rsidP="001A12E5">
      <w:pPr>
        <w:jc w:val="both"/>
        <w:rPr>
          <w:b/>
          <w:sz w:val="24"/>
          <w:szCs w:val="24"/>
        </w:rPr>
      </w:pPr>
    </w:p>
    <w:p w:rsidR="0079561B" w:rsidRDefault="0079561B" w:rsidP="001A12E5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5B124F" w:rsidRDefault="005B124F" w:rsidP="00FD592E">
      <w:pPr>
        <w:jc w:val="both"/>
        <w:rPr>
          <w:rFonts w:ascii="Arial Black" w:hAnsi="Arial Black"/>
          <w:b/>
        </w:rPr>
      </w:pPr>
    </w:p>
    <w:p w:rsidR="00FD592E" w:rsidRPr="00944DAE" w:rsidRDefault="002207B3" w:rsidP="00FD592E">
      <w:pPr>
        <w:jc w:val="both"/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lastRenderedPageBreak/>
        <w:t>Problema 3</w:t>
      </w:r>
    </w:p>
    <w:p w:rsidR="00FD592E" w:rsidRPr="00944DAE" w:rsidRDefault="00FD592E" w:rsidP="00FD592E">
      <w:pPr>
        <w:jc w:val="both"/>
        <w:rPr>
          <w:sz w:val="24"/>
          <w:szCs w:val="24"/>
        </w:rPr>
      </w:pPr>
      <w:r w:rsidRPr="00944DAE">
        <w:rPr>
          <w:sz w:val="24"/>
          <w:szCs w:val="24"/>
        </w:rPr>
        <w:t xml:space="preserve">En el triángulo </w:t>
      </w:r>
      <w:r w:rsidRPr="00944DAE">
        <w:rPr>
          <w:position w:val="-6"/>
          <w:sz w:val="24"/>
          <w:szCs w:val="24"/>
        </w:rPr>
        <w:object w:dxaOrig="560" w:dyaOrig="279">
          <v:shape id="_x0000_i1028" type="#_x0000_t75" style="width:27.75pt;height:14.25pt" o:ole="">
            <v:imagedata r:id="rId13" o:title=""/>
          </v:shape>
          <o:OLEObject Type="Embed" ProgID="Equation.DSMT4" ShapeID="_x0000_i1028" DrawAspect="Content" ObjectID="_1380612553" r:id="rId14"/>
        </w:object>
      </w:r>
      <w:r w:rsidRPr="00944DAE">
        <w:rPr>
          <w:sz w:val="24"/>
          <w:szCs w:val="24"/>
        </w:rPr>
        <w:t xml:space="preserve"> sean </w:t>
      </w:r>
      <w:r w:rsidRPr="00944DAE">
        <w:rPr>
          <w:position w:val="-4"/>
          <w:sz w:val="24"/>
          <w:szCs w:val="24"/>
        </w:rPr>
        <w:object w:dxaOrig="320" w:dyaOrig="260">
          <v:shape id="_x0000_i1029" type="#_x0000_t75" style="width:15.75pt;height:12.75pt" o:ole="">
            <v:imagedata r:id="rId15" o:title=""/>
          </v:shape>
          <o:OLEObject Type="Embed" ProgID="Equation.DSMT4" ShapeID="_x0000_i1029" DrawAspect="Content" ObjectID="_1380612554" r:id="rId16"/>
        </w:object>
      </w:r>
      <w:r w:rsidRPr="00944DAE">
        <w:rPr>
          <w:sz w:val="24"/>
          <w:szCs w:val="24"/>
        </w:rPr>
        <w:t xml:space="preserve"> sobre el lado </w:t>
      </w:r>
      <w:r w:rsidRPr="00944DAE">
        <w:rPr>
          <w:position w:val="-6"/>
          <w:sz w:val="24"/>
          <w:szCs w:val="24"/>
        </w:rPr>
        <w:object w:dxaOrig="420" w:dyaOrig="279">
          <v:shape id="_x0000_i1030" type="#_x0000_t75" style="width:21pt;height:14.25pt" o:ole="">
            <v:imagedata r:id="rId17" o:title=""/>
          </v:shape>
          <o:OLEObject Type="Embed" ProgID="Equation.DSMT4" ShapeID="_x0000_i1030" DrawAspect="Content" ObjectID="_1380612555" r:id="rId18"/>
        </w:object>
      </w:r>
      <w:r w:rsidRPr="00944DAE">
        <w:rPr>
          <w:sz w:val="24"/>
          <w:szCs w:val="24"/>
        </w:rPr>
        <w:t xml:space="preserve"> y </w:t>
      </w:r>
      <w:r w:rsidRPr="00944DAE">
        <w:rPr>
          <w:position w:val="-6"/>
          <w:sz w:val="24"/>
          <w:szCs w:val="24"/>
        </w:rPr>
        <w:object w:dxaOrig="279" w:dyaOrig="279">
          <v:shape id="_x0000_i1031" type="#_x0000_t75" style="width:14.25pt;height:14.25pt" o:ole="">
            <v:imagedata r:id="rId19" o:title=""/>
          </v:shape>
          <o:OLEObject Type="Embed" ProgID="Equation.DSMT4" ShapeID="_x0000_i1031" DrawAspect="Content" ObjectID="_1380612556" r:id="rId20"/>
        </w:object>
      </w:r>
      <w:r w:rsidRPr="00944DAE">
        <w:rPr>
          <w:sz w:val="24"/>
          <w:szCs w:val="24"/>
        </w:rPr>
        <w:t xml:space="preserve"> sobre el lado </w:t>
      </w:r>
      <w:r w:rsidRPr="00944DAE">
        <w:rPr>
          <w:position w:val="-6"/>
          <w:sz w:val="24"/>
          <w:szCs w:val="24"/>
        </w:rPr>
        <w:object w:dxaOrig="400" w:dyaOrig="279">
          <v:shape id="_x0000_i1032" type="#_x0000_t75" style="width:20.25pt;height:14.25pt" o:ole="">
            <v:imagedata r:id="rId21" o:title=""/>
          </v:shape>
          <o:OLEObject Type="Embed" ProgID="Equation.DSMT4" ShapeID="_x0000_i1032" DrawAspect="Content" ObjectID="_1380612557" r:id="rId22"/>
        </w:object>
      </w:r>
      <w:r w:rsidRPr="00944DAE">
        <w:rPr>
          <w:sz w:val="24"/>
          <w:szCs w:val="24"/>
        </w:rPr>
        <w:t xml:space="preserve">, tales que </w:t>
      </w:r>
      <w:r w:rsidRPr="00944DAE">
        <w:rPr>
          <w:position w:val="-6"/>
          <w:sz w:val="24"/>
          <w:szCs w:val="24"/>
        </w:rPr>
        <w:object w:dxaOrig="1060" w:dyaOrig="279">
          <v:shape id="_x0000_i1033" type="#_x0000_t75" style="width:53.25pt;height:14.25pt" o:ole="">
            <v:imagedata r:id="rId23" o:title=""/>
          </v:shape>
          <o:OLEObject Type="Embed" ProgID="Equation.DSMT4" ShapeID="_x0000_i1033" DrawAspect="Content" ObjectID="_1380612558" r:id="rId24"/>
        </w:object>
      </w:r>
      <w:r w:rsidRPr="00944DAE">
        <w:rPr>
          <w:sz w:val="24"/>
          <w:szCs w:val="24"/>
        </w:rPr>
        <w:t xml:space="preserve">. Sean </w:t>
      </w:r>
      <w:r w:rsidRPr="00944DAE">
        <w:rPr>
          <w:position w:val="-4"/>
          <w:sz w:val="24"/>
          <w:szCs w:val="24"/>
        </w:rPr>
        <w:object w:dxaOrig="240" w:dyaOrig="260">
          <v:shape id="_x0000_i1034" type="#_x0000_t75" style="width:12pt;height:12.75pt" o:ole="">
            <v:imagedata r:id="rId25" o:title=""/>
          </v:shape>
          <o:OLEObject Type="Embed" ProgID="Equation.DSMT4" ShapeID="_x0000_i1034" DrawAspect="Content" ObjectID="_1380612559" r:id="rId26"/>
        </w:object>
      </w:r>
      <w:r w:rsidRPr="00944DAE">
        <w:rPr>
          <w:sz w:val="24"/>
          <w:szCs w:val="24"/>
        </w:rPr>
        <w:t xml:space="preserve"> y </w:t>
      </w:r>
      <w:r w:rsidRPr="00944DAE">
        <w:rPr>
          <w:position w:val="-10"/>
          <w:sz w:val="24"/>
          <w:szCs w:val="24"/>
        </w:rPr>
        <w:object w:dxaOrig="240" w:dyaOrig="320">
          <v:shape id="_x0000_i1035" type="#_x0000_t75" style="width:12pt;height:15.75pt" o:ole="">
            <v:imagedata r:id="rId27" o:title=""/>
          </v:shape>
          <o:OLEObject Type="Embed" ProgID="Equation.DSMT4" ShapeID="_x0000_i1035" DrawAspect="Content" ObjectID="_1380612560" r:id="rId28"/>
        </w:object>
      </w:r>
      <w:r w:rsidRPr="00944DAE">
        <w:rPr>
          <w:sz w:val="24"/>
          <w:szCs w:val="24"/>
        </w:rPr>
        <w:t xml:space="preserve"> los puntos medio de </w:t>
      </w:r>
      <w:r w:rsidRPr="00944DAE">
        <w:rPr>
          <w:position w:val="-6"/>
          <w:sz w:val="24"/>
          <w:szCs w:val="24"/>
        </w:rPr>
        <w:object w:dxaOrig="420" w:dyaOrig="279">
          <v:shape id="_x0000_i1036" type="#_x0000_t75" style="width:21pt;height:14.25pt" o:ole="">
            <v:imagedata r:id="rId29" o:title=""/>
          </v:shape>
          <o:OLEObject Type="Embed" ProgID="Equation.DSMT4" ShapeID="_x0000_i1036" DrawAspect="Content" ObjectID="_1380612561" r:id="rId30"/>
        </w:object>
      </w:r>
      <w:r w:rsidRPr="00944DAE">
        <w:rPr>
          <w:sz w:val="24"/>
          <w:szCs w:val="24"/>
        </w:rPr>
        <w:t xml:space="preserve"> y </w:t>
      </w:r>
      <w:r w:rsidRPr="00944DAE">
        <w:rPr>
          <w:position w:val="-4"/>
          <w:sz w:val="24"/>
          <w:szCs w:val="24"/>
        </w:rPr>
        <w:object w:dxaOrig="460" w:dyaOrig="260">
          <v:shape id="_x0000_i1037" type="#_x0000_t75" style="width:23.25pt;height:12.75pt" o:ole="">
            <v:imagedata r:id="rId31" o:title=""/>
          </v:shape>
          <o:OLEObject Type="Embed" ProgID="Equation.DSMT4" ShapeID="_x0000_i1037" DrawAspect="Content" ObjectID="_1380612562" r:id="rId32"/>
        </w:object>
      </w:r>
      <w:r w:rsidRPr="00944DAE">
        <w:rPr>
          <w:sz w:val="24"/>
          <w:szCs w:val="24"/>
        </w:rPr>
        <w:t xml:space="preserve"> respectivamente. Demostrar que la bisectriz de </w:t>
      </w:r>
      <w:r w:rsidRPr="00944DAE">
        <w:rPr>
          <w:position w:val="-6"/>
          <w:sz w:val="24"/>
          <w:szCs w:val="24"/>
        </w:rPr>
        <w:object w:dxaOrig="700" w:dyaOrig="279">
          <v:shape id="_x0000_i1038" type="#_x0000_t75" style="width:35.25pt;height:14.25pt" o:ole="">
            <v:imagedata r:id="rId33" o:title=""/>
          </v:shape>
          <o:OLEObject Type="Embed" ProgID="Equation.DSMT4" ShapeID="_x0000_i1038" DrawAspect="Content" ObjectID="_1380612563" r:id="rId34"/>
        </w:object>
      </w:r>
      <w:r w:rsidRPr="00944DAE">
        <w:rPr>
          <w:sz w:val="24"/>
          <w:szCs w:val="24"/>
        </w:rPr>
        <w:t xml:space="preserve"> es perpendicular a la recta </w:t>
      </w:r>
      <w:r w:rsidRPr="00944DAE">
        <w:rPr>
          <w:position w:val="-10"/>
          <w:sz w:val="24"/>
          <w:szCs w:val="24"/>
        </w:rPr>
        <w:object w:dxaOrig="400" w:dyaOrig="320">
          <v:shape id="_x0000_i1039" type="#_x0000_t75" style="width:20.25pt;height:15.75pt" o:ole="">
            <v:imagedata r:id="rId35" o:title=""/>
          </v:shape>
          <o:OLEObject Type="Embed" ProgID="Equation.DSMT4" ShapeID="_x0000_i1039" DrawAspect="Content" ObjectID="_1380612564" r:id="rId36"/>
        </w:object>
      </w:r>
      <w:r w:rsidRPr="00944DAE">
        <w:rPr>
          <w:sz w:val="24"/>
          <w:szCs w:val="24"/>
        </w:rPr>
        <w:t>.</w:t>
      </w:r>
    </w:p>
    <w:p w:rsidR="00FD592E" w:rsidRDefault="00FD592E" w:rsidP="00D42FAD">
      <w:pPr>
        <w:jc w:val="both"/>
        <w:rPr>
          <w:b/>
        </w:rPr>
      </w:pPr>
    </w:p>
    <w:p w:rsidR="0079561B" w:rsidRDefault="0079561B" w:rsidP="00D42FAD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944DAE" w:rsidRDefault="00944DAE" w:rsidP="00FD592E">
      <w:pPr>
        <w:jc w:val="both"/>
        <w:rPr>
          <w:b/>
        </w:rPr>
      </w:pPr>
    </w:p>
    <w:p w:rsidR="00FD592E" w:rsidRPr="00944DAE" w:rsidRDefault="00FD592E" w:rsidP="00FD592E">
      <w:pPr>
        <w:jc w:val="both"/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lastRenderedPageBreak/>
        <w:t>Problema 4</w:t>
      </w:r>
    </w:p>
    <w:p w:rsidR="00FD592E" w:rsidRPr="00944DAE" w:rsidRDefault="00FD592E" w:rsidP="00FD592E">
      <w:pPr>
        <w:jc w:val="both"/>
        <w:rPr>
          <w:sz w:val="24"/>
          <w:szCs w:val="24"/>
        </w:rPr>
      </w:pPr>
      <w:r w:rsidRPr="00944DAE">
        <w:rPr>
          <w:sz w:val="24"/>
          <w:szCs w:val="24"/>
        </w:rPr>
        <w:t>Demostrar que:</w:t>
      </w:r>
    </w:p>
    <w:p w:rsidR="00FD592E" w:rsidRPr="00944DAE" w:rsidRDefault="00FD592E" w:rsidP="00FD592E">
      <w:pPr>
        <w:jc w:val="center"/>
        <w:rPr>
          <w:sz w:val="24"/>
          <w:szCs w:val="24"/>
        </w:rPr>
      </w:pPr>
      <w:r w:rsidRPr="00944DAE">
        <w:rPr>
          <w:position w:val="-24"/>
          <w:sz w:val="24"/>
          <w:szCs w:val="24"/>
        </w:rPr>
        <w:object w:dxaOrig="7960" w:dyaOrig="620">
          <v:shape id="_x0000_i1040" type="#_x0000_t75" style="width:398.25pt;height:30.75pt" o:ole="">
            <v:imagedata r:id="rId37" o:title=""/>
          </v:shape>
          <o:OLEObject Type="Embed" ProgID="Equation.DSMT4" ShapeID="_x0000_i1040" DrawAspect="Content" ObjectID="_1380612565" r:id="rId38"/>
        </w:object>
      </w:r>
    </w:p>
    <w:p w:rsidR="00FD592E" w:rsidRPr="00944DAE" w:rsidRDefault="00FD592E" w:rsidP="00FD592E">
      <w:pPr>
        <w:jc w:val="both"/>
        <w:rPr>
          <w:sz w:val="24"/>
          <w:szCs w:val="24"/>
        </w:rPr>
      </w:pPr>
      <w:r w:rsidRPr="00944DAE">
        <w:rPr>
          <w:sz w:val="24"/>
          <w:szCs w:val="24"/>
        </w:rPr>
        <w:t xml:space="preserve">Para todo </w:t>
      </w:r>
      <w:r w:rsidRPr="00944DAE">
        <w:rPr>
          <w:position w:val="-10"/>
          <w:sz w:val="24"/>
          <w:szCs w:val="24"/>
        </w:rPr>
        <w:object w:dxaOrig="1100" w:dyaOrig="360">
          <v:shape id="_x0000_i1041" type="#_x0000_t75" style="width:54.75pt;height:18pt" o:ole="">
            <v:imagedata r:id="rId39" o:title=""/>
          </v:shape>
          <o:OLEObject Type="Embed" ProgID="Equation.DSMT4" ShapeID="_x0000_i1041" DrawAspect="Content" ObjectID="_1380612566" r:id="rId40"/>
        </w:object>
      </w:r>
      <w:r w:rsidRPr="00944DAE">
        <w:rPr>
          <w:sz w:val="24"/>
          <w:szCs w:val="24"/>
        </w:rPr>
        <w:t>.</w:t>
      </w:r>
    </w:p>
    <w:p w:rsidR="00445065" w:rsidRPr="00836D72" w:rsidRDefault="00445065" w:rsidP="00D42FAD">
      <w:pPr>
        <w:jc w:val="both"/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944DAE" w:rsidRDefault="00944DAE" w:rsidP="001533A8">
      <w:pPr>
        <w:jc w:val="both"/>
        <w:rPr>
          <w:b/>
        </w:rPr>
      </w:pPr>
    </w:p>
    <w:p w:rsidR="001533A8" w:rsidRPr="00944DAE" w:rsidRDefault="001533A8" w:rsidP="001533A8">
      <w:pPr>
        <w:jc w:val="both"/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lastRenderedPageBreak/>
        <w:t>Problema 5</w:t>
      </w:r>
    </w:p>
    <w:p w:rsidR="001533A8" w:rsidRPr="00944DAE" w:rsidRDefault="001533A8" w:rsidP="001533A8">
      <w:pPr>
        <w:jc w:val="both"/>
        <w:rPr>
          <w:sz w:val="24"/>
          <w:szCs w:val="24"/>
        </w:rPr>
      </w:pPr>
      <w:r w:rsidRPr="00944DAE">
        <w:rPr>
          <w:sz w:val="24"/>
          <w:szCs w:val="24"/>
        </w:rPr>
        <w:t>Tres apostadores A, B y C pronostican el resultado de cinco partidos de fútbol. (L= Local, E=empate, V= visitante). Las tarjetas presentadas fueron:</w:t>
      </w:r>
    </w:p>
    <w:tbl>
      <w:tblPr>
        <w:tblStyle w:val="Tablaconcuadrcula"/>
        <w:tblW w:w="0" w:type="auto"/>
        <w:tblLook w:val="04A0"/>
      </w:tblPr>
      <w:tblGrid>
        <w:gridCol w:w="647"/>
        <w:gridCol w:w="647"/>
        <w:gridCol w:w="646"/>
        <w:gridCol w:w="646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1533A8" w:rsidRPr="00944DAE" w:rsidTr="004F257F">
        <w:trPr>
          <w:trHeight w:val="3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L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E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V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L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V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L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V</w:t>
            </w:r>
          </w:p>
        </w:tc>
      </w:tr>
      <w:tr w:rsidR="001533A8" w:rsidRPr="00944DAE" w:rsidTr="004F257F">
        <w:trPr>
          <w:trHeight w:val="3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</w:tr>
      <w:tr w:rsidR="001533A8" w:rsidRPr="00944DAE" w:rsidTr="004F257F">
        <w:trPr>
          <w:trHeight w:val="3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</w:tr>
      <w:tr w:rsidR="001533A8" w:rsidRPr="00944DAE" w:rsidTr="004F257F">
        <w:trPr>
          <w:trHeight w:val="3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</w:tr>
      <w:tr w:rsidR="001533A8" w:rsidRPr="00944DAE" w:rsidTr="004F257F">
        <w:trPr>
          <w:trHeight w:val="3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</w:tr>
      <w:tr w:rsidR="001533A8" w:rsidRPr="00944DAE" w:rsidTr="004F257F">
        <w:trPr>
          <w:trHeight w:val="3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  <w:r w:rsidRPr="00944DAE">
              <w:rPr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</w:tr>
      <w:tr w:rsidR="001533A8" w:rsidRPr="00944DAE" w:rsidTr="004F257F">
        <w:trPr>
          <w:trHeight w:val="398"/>
        </w:trPr>
        <w:tc>
          <w:tcPr>
            <w:tcW w:w="25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i/>
                <w:sz w:val="24"/>
                <w:szCs w:val="24"/>
              </w:rPr>
            </w:pPr>
            <w:r w:rsidRPr="00944DAE">
              <w:rPr>
                <w:i/>
                <w:sz w:val="24"/>
                <w:szCs w:val="24"/>
              </w:rPr>
              <w:t>Jugador 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i/>
                <w:sz w:val="24"/>
                <w:szCs w:val="24"/>
              </w:rPr>
            </w:pPr>
            <w:r w:rsidRPr="00944DAE">
              <w:rPr>
                <w:i/>
                <w:sz w:val="24"/>
                <w:szCs w:val="24"/>
              </w:rPr>
              <w:t>Jugador B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33A8" w:rsidRPr="00944DAE" w:rsidRDefault="001533A8" w:rsidP="004F257F">
            <w:pPr>
              <w:jc w:val="center"/>
              <w:rPr>
                <w:i/>
                <w:sz w:val="24"/>
                <w:szCs w:val="24"/>
              </w:rPr>
            </w:pPr>
            <w:r w:rsidRPr="00944DAE">
              <w:rPr>
                <w:i/>
                <w:sz w:val="24"/>
                <w:szCs w:val="24"/>
              </w:rPr>
              <w:t>Jugador C</w:t>
            </w:r>
          </w:p>
        </w:tc>
      </w:tr>
    </w:tbl>
    <w:p w:rsidR="001533A8" w:rsidRPr="00944DAE" w:rsidRDefault="001533A8" w:rsidP="001533A8">
      <w:pPr>
        <w:jc w:val="both"/>
        <w:rPr>
          <w:sz w:val="24"/>
          <w:szCs w:val="24"/>
        </w:rPr>
      </w:pPr>
    </w:p>
    <w:p w:rsidR="001533A8" w:rsidRPr="00944DAE" w:rsidRDefault="001533A8" w:rsidP="001533A8">
      <w:pPr>
        <w:jc w:val="both"/>
        <w:rPr>
          <w:sz w:val="24"/>
          <w:szCs w:val="24"/>
        </w:rPr>
      </w:pPr>
      <w:r w:rsidRPr="00944DAE">
        <w:rPr>
          <w:sz w:val="24"/>
          <w:szCs w:val="24"/>
        </w:rPr>
        <w:t>Finalizados los partidos se observó que los apostadores obtuvieron: A, tres aciertos; B, tres aciertos; C, dos aciertos.</w:t>
      </w:r>
    </w:p>
    <w:p w:rsidR="001533A8" w:rsidRPr="00944DAE" w:rsidRDefault="001533A8" w:rsidP="001533A8">
      <w:pPr>
        <w:jc w:val="both"/>
        <w:rPr>
          <w:b/>
          <w:sz w:val="24"/>
          <w:szCs w:val="24"/>
        </w:rPr>
      </w:pPr>
      <w:r w:rsidRPr="00944DAE">
        <w:rPr>
          <w:sz w:val="24"/>
          <w:szCs w:val="24"/>
        </w:rPr>
        <w:t>Construir una tarjeta con cinco aciertos.</w:t>
      </w:r>
    </w:p>
    <w:p w:rsidR="00C3016A" w:rsidRDefault="00C3016A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C3016A" w:rsidRPr="00944DAE" w:rsidRDefault="00C3016A" w:rsidP="00C3016A">
      <w:pPr>
        <w:jc w:val="both"/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lastRenderedPageBreak/>
        <w:t>Problema 6</w:t>
      </w:r>
    </w:p>
    <w:p w:rsidR="00C3016A" w:rsidRPr="00944DAE" w:rsidRDefault="00C3016A" w:rsidP="00C3016A">
      <w:pPr>
        <w:jc w:val="both"/>
        <w:rPr>
          <w:rFonts w:eastAsiaTheme="minorEastAsia"/>
          <w:sz w:val="24"/>
          <w:szCs w:val="24"/>
        </w:rPr>
      </w:pPr>
      <w:r w:rsidRPr="00944DAE">
        <w:rPr>
          <w:rFonts w:eastAsiaTheme="minorEastAsia"/>
          <w:sz w:val="24"/>
          <w:szCs w:val="24"/>
        </w:rPr>
        <w:t xml:space="preserve">Si </w:t>
      </w:r>
      <m:oMath>
        <m:r>
          <w:rPr>
            <w:rFonts w:ascii="Cambria Math" w:hAnsi="Cambria Math"/>
            <w:sz w:val="24"/>
            <w:szCs w:val="24"/>
          </w:rPr>
          <m:t>x e y</m:t>
        </m:r>
      </m:oMath>
      <w:r w:rsidRPr="00944DAE">
        <w:rPr>
          <w:sz w:val="24"/>
          <w:szCs w:val="24"/>
        </w:rPr>
        <w:t xml:space="preserve"> son números reales tales que </w:t>
      </w:r>
      <m:oMath>
        <m:r>
          <w:rPr>
            <w:rFonts w:ascii="Cambria Math" w:hAnsi="Cambria Math"/>
            <w:sz w:val="24"/>
            <w:szCs w:val="24"/>
          </w:rPr>
          <m:t>6-x, 3+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, 11+x, 14-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944DAE">
        <w:rPr>
          <w:rFonts w:eastAsiaTheme="minorEastAsia"/>
          <w:sz w:val="24"/>
          <w:szCs w:val="24"/>
        </w:rPr>
        <w:t xml:space="preserve"> son mayores que cero.</w:t>
      </w:r>
    </w:p>
    <w:p w:rsidR="00C3016A" w:rsidRPr="00944DAE" w:rsidRDefault="00C3016A" w:rsidP="00C3016A">
      <w:pPr>
        <w:jc w:val="both"/>
        <w:rPr>
          <w:rFonts w:eastAsiaTheme="minorEastAsia"/>
          <w:sz w:val="24"/>
          <w:szCs w:val="24"/>
        </w:rPr>
      </w:pPr>
      <w:r w:rsidRPr="00944DAE">
        <w:rPr>
          <w:rFonts w:eastAsiaTheme="minorEastAsia"/>
          <w:sz w:val="24"/>
          <w:szCs w:val="24"/>
        </w:rPr>
        <w:t>Hallar el máximo de la función</w:t>
      </w:r>
    </w:p>
    <w:p w:rsidR="00C3016A" w:rsidRPr="00944DAE" w:rsidRDefault="00C3016A" w:rsidP="00C3016A">
      <w:pPr>
        <w:jc w:val="both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x,y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 xml:space="preserve">= 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radPr>
            <m:deg/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6-x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(3+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</m:e>
          </m:rad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radPr>
            <m:deg/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11+x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(14-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</m:e>
          </m:rad>
        </m:oMath>
      </m:oMathPara>
    </w:p>
    <w:p w:rsidR="001533A8" w:rsidRDefault="001533A8">
      <w:pPr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944DAE" w:rsidRDefault="00944DAE" w:rsidP="00C3016A">
      <w:pPr>
        <w:jc w:val="both"/>
        <w:rPr>
          <w:b/>
        </w:rPr>
      </w:pPr>
    </w:p>
    <w:p w:rsidR="00C3016A" w:rsidRPr="00944DAE" w:rsidRDefault="00C3016A" w:rsidP="00C3016A">
      <w:pPr>
        <w:jc w:val="both"/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lastRenderedPageBreak/>
        <w:t>Problema 7</w:t>
      </w:r>
    </w:p>
    <w:p w:rsidR="00C3016A" w:rsidRPr="00944DAE" w:rsidRDefault="00C3016A" w:rsidP="00C3016A">
      <w:pPr>
        <w:jc w:val="both"/>
        <w:rPr>
          <w:rFonts w:eastAsiaTheme="minorEastAsia"/>
          <w:sz w:val="24"/>
          <w:szCs w:val="24"/>
        </w:rPr>
      </w:pPr>
      <w:r w:rsidRPr="00944DAE">
        <w:rPr>
          <w:rFonts w:eastAsiaTheme="minorEastAsia"/>
          <w:sz w:val="24"/>
          <w:szCs w:val="24"/>
        </w:rPr>
        <w:t>Halle el valor de la expresión exacto de la expresión</w:t>
      </w:r>
    </w:p>
    <w:p w:rsidR="00C3016A" w:rsidRPr="00944DAE" w:rsidRDefault="00C3016A" w:rsidP="00C3016A">
      <w:pPr>
        <w:jc w:val="both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1+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1+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…</m:t>
                                      </m:r>
                                    </m:den>
                                  </m:f>
                                </m:den>
                              </m:f>
                            </m:den>
                          </m:f>
                        </m:den>
                      </m:f>
                    </m:den>
                  </m:f>
                </m:den>
              </m:f>
            </m:den>
          </m:f>
        </m:oMath>
      </m:oMathPara>
    </w:p>
    <w:p w:rsidR="00C3016A" w:rsidRDefault="00C3016A">
      <w:pPr>
        <w:rPr>
          <w:b/>
        </w:rPr>
      </w:pPr>
    </w:p>
    <w:p w:rsidR="00C3016A" w:rsidRDefault="00C3016A">
      <w:pPr>
        <w:rPr>
          <w:b/>
        </w:rPr>
      </w:pPr>
    </w:p>
    <w:p w:rsidR="00C3016A" w:rsidRDefault="00C3016A">
      <w:pPr>
        <w:rPr>
          <w:b/>
        </w:rPr>
      </w:pPr>
    </w:p>
    <w:p w:rsidR="00C3016A" w:rsidRDefault="00C3016A">
      <w:pPr>
        <w:rPr>
          <w:b/>
        </w:rPr>
      </w:pPr>
      <w:r>
        <w:rPr>
          <w:b/>
        </w:rPr>
        <w:br w:type="page"/>
      </w:r>
    </w:p>
    <w:p w:rsidR="00944DAE" w:rsidRPr="00CE013C" w:rsidRDefault="00944DAE" w:rsidP="00944DAE">
      <w:pPr>
        <w:jc w:val="center"/>
        <w:rPr>
          <w:rFonts w:ascii="Arial Black" w:hAnsi="Arial Black"/>
          <w:b/>
          <w:sz w:val="28"/>
          <w:szCs w:val="28"/>
        </w:rPr>
      </w:pPr>
      <w:r w:rsidRPr="00CE013C">
        <w:rPr>
          <w:rFonts w:ascii="Arial Black" w:hAnsi="Arial Black"/>
          <w:b/>
          <w:sz w:val="28"/>
          <w:szCs w:val="28"/>
        </w:rPr>
        <w:lastRenderedPageBreak/>
        <w:t>SOLUCION PRUEBA FINAL</w:t>
      </w:r>
    </w:p>
    <w:p w:rsidR="00944DAE" w:rsidRPr="00CE013C" w:rsidRDefault="00944DAE" w:rsidP="00944DAE">
      <w:pPr>
        <w:jc w:val="center"/>
        <w:rPr>
          <w:rFonts w:ascii="Arial Black" w:hAnsi="Arial Black"/>
          <w:b/>
          <w:sz w:val="28"/>
          <w:szCs w:val="28"/>
        </w:rPr>
      </w:pPr>
      <w:r w:rsidRPr="00CE013C">
        <w:rPr>
          <w:rFonts w:ascii="Arial Black" w:hAnsi="Arial Black"/>
          <w:b/>
          <w:sz w:val="28"/>
          <w:szCs w:val="28"/>
        </w:rPr>
        <w:t>MATEMÁTICAS DIVERSIFICADO</w:t>
      </w:r>
    </w:p>
    <w:p w:rsidR="00944DAE" w:rsidRDefault="00944DAE" w:rsidP="002416EA">
      <w:pPr>
        <w:jc w:val="both"/>
        <w:rPr>
          <w:rFonts w:ascii="Arial Black" w:hAnsi="Arial Black"/>
          <w:b/>
        </w:rPr>
      </w:pPr>
    </w:p>
    <w:p w:rsidR="002416EA" w:rsidRPr="00944DAE" w:rsidRDefault="002416EA" w:rsidP="002416EA">
      <w:pPr>
        <w:jc w:val="both"/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t>Problema 1</w:t>
      </w:r>
    </w:p>
    <w:p w:rsidR="002416EA" w:rsidRDefault="002416EA" w:rsidP="002416EA">
      <w:pPr>
        <w:jc w:val="both"/>
      </w:pPr>
      <w:r>
        <w:t xml:space="preserve">Sean </w:t>
      </w:r>
      <w:r w:rsidRPr="00C4109C">
        <w:rPr>
          <w:position w:val="-10"/>
        </w:rPr>
        <w:object w:dxaOrig="600" w:dyaOrig="320">
          <v:shape id="_x0000_i1042" type="#_x0000_t75" style="width:30pt;height:15.75pt" o:ole="">
            <v:imagedata r:id="rId7" o:title=""/>
          </v:shape>
          <o:OLEObject Type="Embed" ProgID="Equation.DSMT4" ShapeID="_x0000_i1042" DrawAspect="Content" ObjectID="_1380612567" r:id="rId41"/>
        </w:object>
      </w:r>
      <w:r>
        <w:t xml:space="preserve"> números reales tales que </w:t>
      </w:r>
      <w:r w:rsidRPr="00C4109C">
        <w:rPr>
          <w:position w:val="-6"/>
        </w:rPr>
        <w:object w:dxaOrig="1219" w:dyaOrig="279">
          <v:shape id="_x0000_i1043" type="#_x0000_t75" style="width:60.75pt;height:14.25pt" o:ole="">
            <v:imagedata r:id="rId9" o:title=""/>
          </v:shape>
          <o:OLEObject Type="Embed" ProgID="Equation.DSMT4" ShapeID="_x0000_i1043" DrawAspect="Content" ObjectID="_1380612568" r:id="rId42"/>
        </w:object>
      </w:r>
      <w:r>
        <w:t xml:space="preserve"> </w:t>
      </w:r>
      <w:proofErr w:type="spellStart"/>
      <w:r>
        <w:t>y</w:t>
      </w:r>
      <w:proofErr w:type="spellEnd"/>
      <w:r>
        <w:t xml:space="preserve"> </w:t>
      </w:r>
      <w:r w:rsidRPr="00C4109C">
        <w:rPr>
          <w:position w:val="-6"/>
        </w:rPr>
        <w:object w:dxaOrig="2439" w:dyaOrig="320">
          <v:shape id="_x0000_i1044" type="#_x0000_t75" style="width:122.25pt;height:15.75pt" o:ole="">
            <v:imagedata r:id="rId11" o:title=""/>
          </v:shape>
          <o:OLEObject Type="Embed" ProgID="Equation.DSMT4" ShapeID="_x0000_i1044" DrawAspect="Content" ObjectID="_1380612569" r:id="rId43"/>
        </w:object>
      </w:r>
      <w:r>
        <w:t>. Hallar el valor del producto de estos tres números.</w:t>
      </w:r>
    </w:p>
    <w:p w:rsidR="002416EA" w:rsidRDefault="002416EA" w:rsidP="002416EA">
      <w:pPr>
        <w:jc w:val="both"/>
        <w:rPr>
          <w:u w:val="single"/>
        </w:rPr>
      </w:pPr>
      <w:r>
        <w:rPr>
          <w:u w:val="single"/>
        </w:rPr>
        <w:t>SOLUCIÓN:</w:t>
      </w:r>
    </w:p>
    <w:p w:rsidR="002416EA" w:rsidRDefault="002416EA" w:rsidP="002416EA">
      <w:pPr>
        <w:jc w:val="both"/>
      </w:pPr>
      <w:r>
        <w:t xml:space="preserve">Tenemos que si </w:t>
      </w:r>
      <w:r w:rsidRPr="00C4109C">
        <w:rPr>
          <w:position w:val="-6"/>
        </w:rPr>
        <w:object w:dxaOrig="1219" w:dyaOrig="279">
          <v:shape id="_x0000_i1045" type="#_x0000_t75" style="width:60.75pt;height:14.25pt" o:ole="">
            <v:imagedata r:id="rId44" o:title=""/>
          </v:shape>
          <o:OLEObject Type="Embed" ProgID="Equation.DSMT4" ShapeID="_x0000_i1045" DrawAspect="Content" ObjectID="_1380612570" r:id="rId45"/>
        </w:object>
      </w:r>
      <w:r>
        <w:t xml:space="preserve">, entonces </w:t>
      </w:r>
      <w:r w:rsidRPr="00C4109C">
        <w:rPr>
          <w:position w:val="-6"/>
        </w:rPr>
        <w:object w:dxaOrig="1840" w:dyaOrig="320">
          <v:shape id="_x0000_i1046" type="#_x0000_t75" style="width:92.25pt;height:15.75pt" o:ole="">
            <v:imagedata r:id="rId46" o:title=""/>
          </v:shape>
          <o:OLEObject Type="Embed" ProgID="Equation.DSMT4" ShapeID="_x0000_i1046" DrawAspect="Content" ObjectID="_1380612571" r:id="rId47"/>
        </w:object>
      </w:r>
      <w:r>
        <w:t xml:space="preserve">. Esto es debido a que </w:t>
      </w:r>
      <w:r w:rsidRPr="00C4109C">
        <w:rPr>
          <w:position w:val="-16"/>
        </w:rPr>
        <w:object w:dxaOrig="5640" w:dyaOrig="440">
          <v:shape id="_x0000_i1047" type="#_x0000_t75" style="width:282pt;height:21.75pt" o:ole="">
            <v:imagedata r:id="rId48" o:title=""/>
          </v:shape>
          <o:OLEObject Type="Embed" ProgID="Equation.DSMT4" ShapeID="_x0000_i1047" DrawAspect="Content" ObjectID="_1380612572" r:id="rId49"/>
        </w:object>
      </w:r>
      <w:r>
        <w:t>.</w:t>
      </w:r>
    </w:p>
    <w:p w:rsidR="002416EA" w:rsidRPr="00944DAE" w:rsidRDefault="002416EA" w:rsidP="00743F58">
      <w:pPr>
        <w:jc w:val="both"/>
      </w:pPr>
      <w:r>
        <w:t xml:space="preserve">Por lo tanto si </w:t>
      </w:r>
      <w:r w:rsidRPr="00C4109C">
        <w:rPr>
          <w:position w:val="-6"/>
        </w:rPr>
        <w:object w:dxaOrig="4880" w:dyaOrig="320">
          <v:shape id="_x0000_i1048" type="#_x0000_t75" style="width:243.75pt;height:15.75pt" o:ole="">
            <v:imagedata r:id="rId50" o:title=""/>
          </v:shape>
          <o:OLEObject Type="Embed" ProgID="Equation.DSMT4" ShapeID="_x0000_i1048" DrawAspect="Content" ObjectID="_1380612573" r:id="rId51"/>
        </w:object>
      </w:r>
      <w:r>
        <w:t xml:space="preserve">, entonces </w:t>
      </w:r>
      <w:r w:rsidRPr="00C4109C">
        <w:rPr>
          <w:position w:val="-6"/>
        </w:rPr>
        <w:object w:dxaOrig="3000" w:dyaOrig="279">
          <v:shape id="_x0000_i1049" type="#_x0000_t75" style="width:150pt;height:14.25pt" o:ole="">
            <v:imagedata r:id="rId52" o:title=""/>
          </v:shape>
          <o:OLEObject Type="Embed" ProgID="Equation.DSMT4" ShapeID="_x0000_i1049" DrawAspect="Content" ObjectID="_1380612574" r:id="rId53"/>
        </w:object>
      </w:r>
      <w:r>
        <w:t>.</w:t>
      </w:r>
    </w:p>
    <w:p w:rsidR="00743F58" w:rsidRPr="00944DAE" w:rsidRDefault="002416EA" w:rsidP="00743F58">
      <w:pPr>
        <w:jc w:val="both"/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t>Problema 2</w:t>
      </w:r>
    </w:p>
    <w:p w:rsidR="00743F58" w:rsidRDefault="001C57F0" w:rsidP="00743F58">
      <w:pPr>
        <w:jc w:val="both"/>
      </w:pPr>
      <w:r>
        <w:t>Simplificar la expresión</w:t>
      </w:r>
      <w:r w:rsidR="00743F58">
        <w:t>:</w:t>
      </w:r>
    </w:p>
    <w:p w:rsidR="00743F58" w:rsidRPr="006130CD" w:rsidRDefault="000E7C19" w:rsidP="00743F58">
      <w:pPr>
        <w:jc w:val="both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2011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2011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+…+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99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2011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2011</m:t>
              </m:r>
            </m:den>
          </m:f>
        </m:oMath>
      </m:oMathPara>
    </w:p>
    <w:p w:rsidR="00FD592E" w:rsidRDefault="00743F58" w:rsidP="00D42FAD">
      <w:pPr>
        <w:jc w:val="both"/>
        <w:rPr>
          <w:u w:val="single"/>
        </w:rPr>
      </w:pPr>
      <w:r>
        <w:rPr>
          <w:u w:val="single"/>
        </w:rPr>
        <w:t>SOLUCIÓN:</w:t>
      </w:r>
    </w:p>
    <w:p w:rsidR="00FD592E" w:rsidRDefault="006130CD" w:rsidP="00D42FAD">
      <w:pPr>
        <w:jc w:val="both"/>
        <w:rPr>
          <w:sz w:val="24"/>
          <w:szCs w:val="24"/>
        </w:rPr>
      </w:pPr>
      <w:r>
        <w:t xml:space="preserve">Usando la propiedad de cambio de base de los logaritmos tenemos:  </w:t>
      </w:r>
      <w:r w:rsidR="00743F58"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Log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hAnsi="Cambria Math"/>
            <w:sz w:val="24"/>
            <w:szCs w:val="24"/>
          </w:rPr>
          <m:t>x=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ln 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ln a</m:t>
            </m:r>
          </m:den>
        </m:f>
      </m:oMath>
      <w:r w:rsidR="00743F58">
        <w:rPr>
          <w:rFonts w:eastAsiaTheme="minorEastAsia"/>
          <w:b/>
          <w:sz w:val="24"/>
          <w:szCs w:val="24"/>
        </w:rPr>
        <w:t xml:space="preserve"> </w:t>
      </w:r>
    </w:p>
    <w:p w:rsidR="006130CD" w:rsidRPr="007D41CF" w:rsidRDefault="006130CD" w:rsidP="00D42FAD">
      <w:pPr>
        <w:jc w:val="both"/>
        <w:rPr>
          <w:sz w:val="24"/>
          <w:szCs w:val="24"/>
        </w:rPr>
      </w:pPr>
      <w:r>
        <w:rPr>
          <w:sz w:val="24"/>
          <w:szCs w:val="24"/>
        </w:rPr>
        <w:t>Por tanto podemos escribir:</w:t>
      </w:r>
    </w:p>
    <w:p w:rsidR="00E617EA" w:rsidRPr="007D41CF" w:rsidRDefault="000E7C19" w:rsidP="00CE572B">
      <w:pPr>
        <w:jc w:val="both"/>
        <w:rPr>
          <w:rFonts w:ascii="Cambria Math" w:eastAsiaTheme="minorEastAsia" w:hAnsi="Cambria Math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2011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2011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+…+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100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2011</m:t>
              </m:r>
            </m:den>
          </m:f>
        </m:oMath>
      </m:oMathPara>
    </w:p>
    <w:p w:rsidR="00E617EA" w:rsidRPr="007D41CF" w:rsidRDefault="000C4363" w:rsidP="00CE572B">
      <w:pPr>
        <w:jc w:val="both"/>
        <w:rPr>
          <w:rFonts w:ascii="Cambria Math" w:eastAsiaTheme="minorEastAsia" w:hAnsi="Cambria Math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ln 2011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ln 2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ln 2011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ln 3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+…+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ln 2011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ln 100</m:t>
                  </m:r>
                </m:den>
              </m:f>
            </m:den>
          </m:f>
        </m:oMath>
      </m:oMathPara>
    </w:p>
    <w:p w:rsidR="00CE572B" w:rsidRPr="007D41CF" w:rsidRDefault="000C4363" w:rsidP="00CE572B">
      <w:pPr>
        <w:jc w:val="both"/>
        <w:rPr>
          <w:rFonts w:ascii="Cambria Math" w:hAnsi="Cambria Math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ln 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ln 2011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ln 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ln 2011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+…+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ln 100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ln 2011</m:t>
              </m:r>
            </m:den>
          </m:f>
        </m:oMath>
      </m:oMathPara>
    </w:p>
    <w:p w:rsidR="000C4363" w:rsidRPr="007D41CF" w:rsidRDefault="000C4363" w:rsidP="000C4363">
      <w:pPr>
        <w:jc w:val="both"/>
        <w:rPr>
          <w:rFonts w:ascii="Cambria Math" w:hAnsi="Cambria Math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ln 2+ln 3+…+ln 100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ln 2011</m:t>
              </m:r>
            </m:den>
          </m:f>
        </m:oMath>
      </m:oMathPara>
    </w:p>
    <w:p w:rsidR="00BB6D73" w:rsidRPr="007D41CF" w:rsidRDefault="00BB6D73" w:rsidP="00BB6D73">
      <w:pPr>
        <w:jc w:val="both"/>
        <w:rPr>
          <w:rFonts w:ascii="Cambria Math" w:hAnsi="Cambria Math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w:lastRenderedPageBreak/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ln (1∙2∙…∙100)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ln 2011</m:t>
              </m:r>
            </m:den>
          </m:f>
        </m:oMath>
      </m:oMathPara>
    </w:p>
    <w:p w:rsidR="00BB6D73" w:rsidRPr="007D41CF" w:rsidRDefault="00BB6D73" w:rsidP="00BB6D73">
      <w:pPr>
        <w:jc w:val="both"/>
        <w:rPr>
          <w:rFonts w:ascii="Cambria Math" w:hAnsi="Cambria Math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ln 100!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ln 2011</m:t>
              </m:r>
            </m:den>
          </m:f>
        </m:oMath>
      </m:oMathPara>
    </w:p>
    <w:p w:rsidR="006130CD" w:rsidRPr="007D41CF" w:rsidRDefault="00B74049" w:rsidP="006130CD">
      <w:pPr>
        <w:jc w:val="both"/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Log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2011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100!</m:t>
          </m:r>
        </m:oMath>
      </m:oMathPara>
    </w:p>
    <w:p w:rsidR="00FD592E" w:rsidRDefault="00FD592E" w:rsidP="00D42FAD">
      <w:pPr>
        <w:jc w:val="both"/>
        <w:rPr>
          <w:b/>
        </w:rPr>
      </w:pPr>
    </w:p>
    <w:p w:rsidR="00D42FAD" w:rsidRPr="00944DAE" w:rsidRDefault="00AF2538" w:rsidP="00944DAE">
      <w:pPr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t>Problema 3</w:t>
      </w:r>
    </w:p>
    <w:p w:rsidR="00D42FAD" w:rsidRDefault="00D42FAD" w:rsidP="00D42FAD">
      <w:pPr>
        <w:jc w:val="both"/>
      </w:pPr>
      <w:r>
        <w:t xml:space="preserve">En el triángulo </w:t>
      </w:r>
      <w:r w:rsidRPr="00E600B3">
        <w:rPr>
          <w:position w:val="-6"/>
        </w:rPr>
        <w:object w:dxaOrig="560" w:dyaOrig="279">
          <v:shape id="_x0000_i1050" type="#_x0000_t75" style="width:27.75pt;height:14.25pt" o:ole="">
            <v:imagedata r:id="rId13" o:title=""/>
          </v:shape>
          <o:OLEObject Type="Embed" ProgID="Equation.DSMT4" ShapeID="_x0000_i1050" DrawAspect="Content" ObjectID="_1380612575" r:id="rId54"/>
        </w:object>
      </w:r>
      <w:r>
        <w:t xml:space="preserve"> sean </w:t>
      </w:r>
      <w:r w:rsidRPr="00E600B3">
        <w:rPr>
          <w:position w:val="-4"/>
        </w:rPr>
        <w:object w:dxaOrig="320" w:dyaOrig="260">
          <v:shape id="_x0000_i1051" type="#_x0000_t75" style="width:15.75pt;height:12.75pt" o:ole="">
            <v:imagedata r:id="rId15" o:title=""/>
          </v:shape>
          <o:OLEObject Type="Embed" ProgID="Equation.DSMT4" ShapeID="_x0000_i1051" DrawAspect="Content" ObjectID="_1380612576" r:id="rId55"/>
        </w:object>
      </w:r>
      <w:r>
        <w:t xml:space="preserve"> sobre el lado </w:t>
      </w:r>
      <w:r w:rsidRPr="00E600B3">
        <w:rPr>
          <w:position w:val="-6"/>
        </w:rPr>
        <w:object w:dxaOrig="420" w:dyaOrig="279">
          <v:shape id="_x0000_i1052" type="#_x0000_t75" style="width:21pt;height:14.25pt" o:ole="">
            <v:imagedata r:id="rId17" o:title=""/>
          </v:shape>
          <o:OLEObject Type="Embed" ProgID="Equation.DSMT4" ShapeID="_x0000_i1052" DrawAspect="Content" ObjectID="_1380612577" r:id="rId56"/>
        </w:object>
      </w:r>
      <w:r>
        <w:t xml:space="preserve"> y </w:t>
      </w:r>
      <w:r w:rsidRPr="00E600B3">
        <w:rPr>
          <w:position w:val="-6"/>
        </w:rPr>
        <w:object w:dxaOrig="279" w:dyaOrig="279">
          <v:shape id="_x0000_i1053" type="#_x0000_t75" style="width:14.25pt;height:14.25pt" o:ole="">
            <v:imagedata r:id="rId19" o:title=""/>
          </v:shape>
          <o:OLEObject Type="Embed" ProgID="Equation.DSMT4" ShapeID="_x0000_i1053" DrawAspect="Content" ObjectID="_1380612578" r:id="rId57"/>
        </w:object>
      </w:r>
      <w:r>
        <w:t xml:space="preserve"> sobre el lado </w:t>
      </w:r>
      <w:r w:rsidRPr="00E600B3">
        <w:rPr>
          <w:position w:val="-6"/>
        </w:rPr>
        <w:object w:dxaOrig="400" w:dyaOrig="279">
          <v:shape id="_x0000_i1054" type="#_x0000_t75" style="width:20.25pt;height:14.25pt" o:ole="">
            <v:imagedata r:id="rId21" o:title=""/>
          </v:shape>
          <o:OLEObject Type="Embed" ProgID="Equation.DSMT4" ShapeID="_x0000_i1054" DrawAspect="Content" ObjectID="_1380612579" r:id="rId58"/>
        </w:object>
      </w:r>
      <w:r>
        <w:t xml:space="preserve">, tales que </w:t>
      </w:r>
      <w:r w:rsidRPr="00E600B3">
        <w:rPr>
          <w:position w:val="-6"/>
        </w:rPr>
        <w:object w:dxaOrig="1060" w:dyaOrig="279">
          <v:shape id="_x0000_i1055" type="#_x0000_t75" style="width:53.25pt;height:14.25pt" o:ole="">
            <v:imagedata r:id="rId23" o:title=""/>
          </v:shape>
          <o:OLEObject Type="Embed" ProgID="Equation.DSMT4" ShapeID="_x0000_i1055" DrawAspect="Content" ObjectID="_1380612580" r:id="rId59"/>
        </w:object>
      </w:r>
      <w:r>
        <w:t xml:space="preserve">. Sean </w:t>
      </w:r>
      <w:r w:rsidRPr="00E600B3">
        <w:rPr>
          <w:position w:val="-4"/>
        </w:rPr>
        <w:object w:dxaOrig="240" w:dyaOrig="260">
          <v:shape id="_x0000_i1056" type="#_x0000_t75" style="width:12pt;height:12.75pt" o:ole="">
            <v:imagedata r:id="rId25" o:title=""/>
          </v:shape>
          <o:OLEObject Type="Embed" ProgID="Equation.DSMT4" ShapeID="_x0000_i1056" DrawAspect="Content" ObjectID="_1380612581" r:id="rId60"/>
        </w:object>
      </w:r>
      <w:r>
        <w:t xml:space="preserve"> y </w:t>
      </w:r>
      <w:r w:rsidRPr="00E600B3">
        <w:rPr>
          <w:position w:val="-10"/>
        </w:rPr>
        <w:object w:dxaOrig="240" w:dyaOrig="320">
          <v:shape id="_x0000_i1057" type="#_x0000_t75" style="width:12pt;height:15.75pt" o:ole="">
            <v:imagedata r:id="rId27" o:title=""/>
          </v:shape>
          <o:OLEObject Type="Embed" ProgID="Equation.DSMT4" ShapeID="_x0000_i1057" DrawAspect="Content" ObjectID="_1380612582" r:id="rId61"/>
        </w:object>
      </w:r>
      <w:r>
        <w:t xml:space="preserve"> los puntos medio de </w:t>
      </w:r>
      <w:r w:rsidRPr="00E600B3">
        <w:rPr>
          <w:position w:val="-6"/>
        </w:rPr>
        <w:object w:dxaOrig="420" w:dyaOrig="279">
          <v:shape id="_x0000_i1058" type="#_x0000_t75" style="width:21pt;height:14.25pt" o:ole="">
            <v:imagedata r:id="rId29" o:title=""/>
          </v:shape>
          <o:OLEObject Type="Embed" ProgID="Equation.DSMT4" ShapeID="_x0000_i1058" DrawAspect="Content" ObjectID="_1380612583" r:id="rId62"/>
        </w:object>
      </w:r>
      <w:r>
        <w:t xml:space="preserve"> y </w:t>
      </w:r>
      <w:r w:rsidRPr="00E600B3">
        <w:rPr>
          <w:position w:val="-4"/>
        </w:rPr>
        <w:object w:dxaOrig="460" w:dyaOrig="260">
          <v:shape id="_x0000_i1059" type="#_x0000_t75" style="width:23.25pt;height:12.75pt" o:ole="">
            <v:imagedata r:id="rId31" o:title=""/>
          </v:shape>
          <o:OLEObject Type="Embed" ProgID="Equation.DSMT4" ShapeID="_x0000_i1059" DrawAspect="Content" ObjectID="_1380612584" r:id="rId63"/>
        </w:object>
      </w:r>
      <w:r>
        <w:t xml:space="preserve"> respectivamente. Demostrar que la bisectriz de </w:t>
      </w:r>
      <w:r w:rsidRPr="00E600B3">
        <w:rPr>
          <w:position w:val="-6"/>
        </w:rPr>
        <w:object w:dxaOrig="700" w:dyaOrig="279">
          <v:shape id="_x0000_i1060" type="#_x0000_t75" style="width:35.25pt;height:14.25pt" o:ole="">
            <v:imagedata r:id="rId33" o:title=""/>
          </v:shape>
          <o:OLEObject Type="Embed" ProgID="Equation.DSMT4" ShapeID="_x0000_i1060" DrawAspect="Content" ObjectID="_1380612585" r:id="rId64"/>
        </w:object>
      </w:r>
      <w:r>
        <w:t xml:space="preserve"> es perpendicular a la recta </w:t>
      </w:r>
      <w:r w:rsidRPr="00E600B3">
        <w:rPr>
          <w:position w:val="-10"/>
        </w:rPr>
        <w:object w:dxaOrig="400" w:dyaOrig="320">
          <v:shape id="_x0000_i1061" type="#_x0000_t75" style="width:20.25pt;height:15.75pt" o:ole="">
            <v:imagedata r:id="rId35" o:title=""/>
          </v:shape>
          <o:OLEObject Type="Embed" ProgID="Equation.DSMT4" ShapeID="_x0000_i1061" DrawAspect="Content" ObjectID="_1380612586" r:id="rId65"/>
        </w:object>
      </w:r>
      <w:r>
        <w:t>.</w:t>
      </w:r>
    </w:p>
    <w:p w:rsidR="00D42FAD" w:rsidRPr="002957FD" w:rsidRDefault="00D42FAD" w:rsidP="00D42FAD">
      <w:pPr>
        <w:jc w:val="both"/>
        <w:rPr>
          <w:u w:val="single"/>
        </w:rPr>
      </w:pPr>
      <w:r w:rsidRPr="002957FD">
        <w:rPr>
          <w:u w:val="single"/>
        </w:rPr>
        <w:t>SOLUCIÓN:</w:t>
      </w:r>
    </w:p>
    <w:p w:rsidR="00D42FAD" w:rsidRDefault="00D42FAD" w:rsidP="00D42FAD">
      <w:pPr>
        <w:jc w:val="center"/>
      </w:pPr>
      <w:r>
        <w:rPr>
          <w:noProof/>
          <w:lang w:eastAsia="es-EC"/>
        </w:rPr>
        <w:drawing>
          <wp:inline distT="0" distB="0" distL="0" distR="0">
            <wp:extent cx="3657600" cy="2601279"/>
            <wp:effectExtent l="0" t="0" r="0" b="889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01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FAD" w:rsidRDefault="00D42FAD" w:rsidP="00D42FAD">
      <w:pPr>
        <w:jc w:val="both"/>
      </w:pPr>
      <w:r>
        <w:t xml:space="preserve">Sea </w:t>
      </w:r>
      <w:r w:rsidRPr="002957FD">
        <w:rPr>
          <w:position w:val="-4"/>
        </w:rPr>
        <w:object w:dxaOrig="240" w:dyaOrig="260">
          <v:shape id="_x0000_i1062" type="#_x0000_t75" style="width:12pt;height:12.75pt" o:ole="">
            <v:imagedata r:id="rId67" o:title=""/>
          </v:shape>
          <o:OLEObject Type="Embed" ProgID="Equation.DSMT4" ShapeID="_x0000_i1062" DrawAspect="Content" ObjectID="_1380612587" r:id="rId68"/>
        </w:object>
      </w:r>
      <w:r>
        <w:t xml:space="preserve"> el punto medio de </w:t>
      </w:r>
      <w:r w:rsidRPr="002957FD">
        <w:rPr>
          <w:position w:val="-4"/>
        </w:rPr>
        <w:object w:dxaOrig="400" w:dyaOrig="260">
          <v:shape id="_x0000_i1063" type="#_x0000_t75" style="width:20.25pt;height:12.75pt" o:ole="">
            <v:imagedata r:id="rId69" o:title=""/>
          </v:shape>
          <o:OLEObject Type="Embed" ProgID="Equation.DSMT4" ShapeID="_x0000_i1063" DrawAspect="Content" ObjectID="_1380612588" r:id="rId70"/>
        </w:object>
      </w:r>
      <w:r>
        <w:t xml:space="preserve">. Al ser </w:t>
      </w:r>
      <w:r w:rsidRPr="002957FD">
        <w:rPr>
          <w:position w:val="-4"/>
        </w:rPr>
        <w:object w:dxaOrig="380" w:dyaOrig="260">
          <v:shape id="_x0000_i1064" type="#_x0000_t75" style="width:18.75pt;height:12.75pt" o:ole="">
            <v:imagedata r:id="rId71" o:title=""/>
          </v:shape>
          <o:OLEObject Type="Embed" ProgID="Equation.DSMT4" ShapeID="_x0000_i1064" DrawAspect="Content" ObjectID="_1380612589" r:id="rId72"/>
        </w:object>
      </w:r>
      <w:r>
        <w:t xml:space="preserve"> paralela media en </w:t>
      </w:r>
      <w:r w:rsidRPr="002957FD">
        <w:rPr>
          <w:position w:val="-6"/>
        </w:rPr>
        <w:object w:dxaOrig="580" w:dyaOrig="279">
          <v:shape id="_x0000_i1065" type="#_x0000_t75" style="width:29.25pt;height:14.25pt" o:ole="">
            <v:imagedata r:id="rId73" o:title=""/>
          </v:shape>
          <o:OLEObject Type="Embed" ProgID="Equation.DSMT4" ShapeID="_x0000_i1065" DrawAspect="Content" ObjectID="_1380612590" r:id="rId74"/>
        </w:object>
      </w:r>
      <w:r>
        <w:t xml:space="preserve"> se tiene que </w:t>
      </w:r>
      <w:r w:rsidRPr="002957FD">
        <w:rPr>
          <w:position w:val="-24"/>
        </w:rPr>
        <w:object w:dxaOrig="999" w:dyaOrig="620">
          <v:shape id="_x0000_i1066" type="#_x0000_t75" style="width:50.25pt;height:30.75pt" o:ole="">
            <v:imagedata r:id="rId75" o:title=""/>
          </v:shape>
          <o:OLEObject Type="Embed" ProgID="Equation.DSMT4" ShapeID="_x0000_i1066" DrawAspect="Content" ObjectID="_1380612591" r:id="rId76"/>
        </w:object>
      </w:r>
      <w:r>
        <w:t xml:space="preserve">, análogamente para el triángulo </w:t>
      </w:r>
      <w:r w:rsidRPr="002957FD">
        <w:rPr>
          <w:position w:val="-4"/>
        </w:rPr>
        <w:object w:dxaOrig="620" w:dyaOrig="260">
          <v:shape id="_x0000_i1067" type="#_x0000_t75" style="width:30.75pt;height:12.75pt" o:ole="">
            <v:imagedata r:id="rId77" o:title=""/>
          </v:shape>
          <o:OLEObject Type="Embed" ProgID="Equation.DSMT4" ShapeID="_x0000_i1067" DrawAspect="Content" ObjectID="_1380612592" r:id="rId78"/>
        </w:object>
      </w:r>
      <w:r>
        <w:t xml:space="preserve">, </w:t>
      </w:r>
      <w:r w:rsidRPr="002957FD">
        <w:rPr>
          <w:position w:val="-24"/>
        </w:rPr>
        <w:object w:dxaOrig="1100" w:dyaOrig="620">
          <v:shape id="_x0000_i1068" type="#_x0000_t75" style="width:54.75pt;height:30.75pt" o:ole="">
            <v:imagedata r:id="rId79" o:title=""/>
          </v:shape>
          <o:OLEObject Type="Embed" ProgID="Equation.DSMT4" ShapeID="_x0000_i1068" DrawAspect="Content" ObjectID="_1380612593" r:id="rId80"/>
        </w:object>
      </w:r>
      <w:r>
        <w:t xml:space="preserve">, como </w:t>
      </w:r>
      <w:r w:rsidRPr="002957FD">
        <w:rPr>
          <w:position w:val="-6"/>
        </w:rPr>
        <w:object w:dxaOrig="1060" w:dyaOrig="279">
          <v:shape id="_x0000_i1069" type="#_x0000_t75" style="width:53.25pt;height:14.25pt" o:ole="">
            <v:imagedata r:id="rId81" o:title=""/>
          </v:shape>
          <o:OLEObject Type="Embed" ProgID="Equation.DSMT4" ShapeID="_x0000_i1069" DrawAspect="Content" ObjectID="_1380612594" r:id="rId82"/>
        </w:object>
      </w:r>
      <w:r>
        <w:t xml:space="preserve">, el triángulo </w:t>
      </w:r>
      <w:r w:rsidRPr="002957FD">
        <w:rPr>
          <w:position w:val="-10"/>
        </w:rPr>
        <w:object w:dxaOrig="560" w:dyaOrig="320">
          <v:shape id="_x0000_i1070" type="#_x0000_t75" style="width:27.75pt;height:15.75pt" o:ole="">
            <v:imagedata r:id="rId83" o:title=""/>
          </v:shape>
          <o:OLEObject Type="Embed" ProgID="Equation.DSMT4" ShapeID="_x0000_i1070" DrawAspect="Content" ObjectID="_1380612595" r:id="rId84"/>
        </w:object>
      </w:r>
      <w:r>
        <w:t xml:space="preserve"> es isósceles, por lo que la bisectriz de </w:t>
      </w:r>
      <w:r w:rsidRPr="002957FD">
        <w:rPr>
          <w:position w:val="-10"/>
        </w:rPr>
        <w:object w:dxaOrig="720" w:dyaOrig="320">
          <v:shape id="_x0000_i1071" type="#_x0000_t75" style="width:36pt;height:15.75pt" o:ole="">
            <v:imagedata r:id="rId85" o:title=""/>
          </v:shape>
          <o:OLEObject Type="Embed" ProgID="Equation.DSMT4" ShapeID="_x0000_i1071" DrawAspect="Content" ObjectID="_1380612596" r:id="rId86"/>
        </w:object>
      </w:r>
      <w:r>
        <w:t xml:space="preserve"> será perpendicular a </w:t>
      </w:r>
      <w:r w:rsidRPr="002957FD">
        <w:rPr>
          <w:position w:val="-10"/>
        </w:rPr>
        <w:object w:dxaOrig="400" w:dyaOrig="320">
          <v:shape id="_x0000_i1072" type="#_x0000_t75" style="width:20.25pt;height:15.75pt" o:ole="">
            <v:imagedata r:id="rId87" o:title=""/>
          </v:shape>
          <o:OLEObject Type="Embed" ProgID="Equation.DSMT4" ShapeID="_x0000_i1072" DrawAspect="Content" ObjectID="_1380612597" r:id="rId88"/>
        </w:object>
      </w:r>
      <w:r>
        <w:t xml:space="preserve">, pero como </w:t>
      </w:r>
      <w:r w:rsidRPr="002957FD">
        <w:rPr>
          <w:position w:val="-10"/>
        </w:rPr>
        <w:object w:dxaOrig="900" w:dyaOrig="320">
          <v:shape id="_x0000_i1073" type="#_x0000_t75" style="width:45pt;height:15.75pt" o:ole="">
            <v:imagedata r:id="rId89" o:title=""/>
          </v:shape>
          <o:OLEObject Type="Embed" ProgID="Equation.DSMT4" ShapeID="_x0000_i1073" DrawAspect="Content" ObjectID="_1380612598" r:id="rId90"/>
        </w:object>
      </w:r>
      <w:r>
        <w:t xml:space="preserve"> </w:t>
      </w:r>
      <w:proofErr w:type="spellStart"/>
      <w:r>
        <w:t>y</w:t>
      </w:r>
      <w:proofErr w:type="spellEnd"/>
      <w:r>
        <w:t xml:space="preserve"> </w:t>
      </w:r>
      <w:r w:rsidRPr="002957FD">
        <w:rPr>
          <w:position w:val="-10"/>
        </w:rPr>
        <w:object w:dxaOrig="920" w:dyaOrig="320">
          <v:shape id="_x0000_i1074" type="#_x0000_t75" style="width:45.75pt;height:15.75pt" o:ole="">
            <v:imagedata r:id="rId91" o:title=""/>
          </v:shape>
          <o:OLEObject Type="Embed" ProgID="Equation.DSMT4" ShapeID="_x0000_i1074" DrawAspect="Content" ObjectID="_1380612599" r:id="rId92"/>
        </w:object>
      </w:r>
      <w:r>
        <w:t xml:space="preserve"> , la bisectriz de </w:t>
      </w:r>
      <w:r w:rsidRPr="008843DB">
        <w:rPr>
          <w:position w:val="-6"/>
        </w:rPr>
        <w:object w:dxaOrig="700" w:dyaOrig="279">
          <v:shape id="_x0000_i1075" type="#_x0000_t75" style="width:35.25pt;height:14.25pt" o:ole="">
            <v:imagedata r:id="rId93" o:title=""/>
          </v:shape>
          <o:OLEObject Type="Embed" ProgID="Equation.DSMT4" ShapeID="_x0000_i1075" DrawAspect="Content" ObjectID="_1380612600" r:id="rId94"/>
        </w:object>
      </w:r>
      <w:r>
        <w:t xml:space="preserve"> será paralela a la bisectriz de </w:t>
      </w:r>
      <w:r w:rsidRPr="008843DB">
        <w:rPr>
          <w:position w:val="-10"/>
        </w:rPr>
        <w:object w:dxaOrig="720" w:dyaOrig="320">
          <v:shape id="_x0000_i1076" type="#_x0000_t75" style="width:36pt;height:15.75pt" o:ole="">
            <v:imagedata r:id="rId95" o:title=""/>
          </v:shape>
          <o:OLEObject Type="Embed" ProgID="Equation.DSMT4" ShapeID="_x0000_i1076" DrawAspect="Content" ObjectID="_1380612601" r:id="rId96"/>
        </w:object>
      </w:r>
      <w:r>
        <w:t>, con lo cual queda demostrado el problema.</w:t>
      </w:r>
    </w:p>
    <w:p w:rsidR="00D42FAD" w:rsidRDefault="00D42FAD" w:rsidP="00D42FAD">
      <w:pPr>
        <w:jc w:val="both"/>
        <w:rPr>
          <w:b/>
        </w:rPr>
      </w:pPr>
    </w:p>
    <w:p w:rsidR="00D42FAD" w:rsidRDefault="00D42FAD" w:rsidP="003014CA">
      <w:pPr>
        <w:jc w:val="both"/>
        <w:rPr>
          <w:b/>
        </w:rPr>
      </w:pPr>
    </w:p>
    <w:p w:rsidR="003014CA" w:rsidRPr="00944DAE" w:rsidRDefault="003014CA" w:rsidP="003014CA">
      <w:pPr>
        <w:jc w:val="both"/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lastRenderedPageBreak/>
        <w:t xml:space="preserve">Problema </w:t>
      </w:r>
      <w:r w:rsidR="00D42FAD" w:rsidRPr="00944DAE">
        <w:rPr>
          <w:rFonts w:ascii="Arial Black" w:hAnsi="Arial Black"/>
          <w:b/>
        </w:rPr>
        <w:t>4</w:t>
      </w:r>
    </w:p>
    <w:p w:rsidR="003014CA" w:rsidRDefault="003014CA" w:rsidP="003014CA">
      <w:pPr>
        <w:jc w:val="both"/>
      </w:pPr>
      <w:r>
        <w:t>Demostrar que:</w:t>
      </w:r>
    </w:p>
    <w:p w:rsidR="003014CA" w:rsidRDefault="003014CA" w:rsidP="003014CA">
      <w:pPr>
        <w:jc w:val="center"/>
      </w:pPr>
      <w:r w:rsidRPr="00585D8C">
        <w:rPr>
          <w:position w:val="-24"/>
        </w:rPr>
        <w:object w:dxaOrig="7960" w:dyaOrig="620">
          <v:shape id="_x0000_i1077" type="#_x0000_t75" style="width:398.25pt;height:30.75pt" o:ole="">
            <v:imagedata r:id="rId37" o:title=""/>
          </v:shape>
          <o:OLEObject Type="Embed" ProgID="Equation.DSMT4" ShapeID="_x0000_i1077" DrawAspect="Content" ObjectID="_1380612602" r:id="rId97"/>
        </w:object>
      </w:r>
    </w:p>
    <w:p w:rsidR="003014CA" w:rsidRDefault="003014CA" w:rsidP="003014CA">
      <w:pPr>
        <w:jc w:val="both"/>
      </w:pPr>
      <w:r>
        <w:t xml:space="preserve">Para todo </w:t>
      </w:r>
      <w:r w:rsidRPr="00001458">
        <w:rPr>
          <w:position w:val="-10"/>
        </w:rPr>
        <w:object w:dxaOrig="1100" w:dyaOrig="360">
          <v:shape id="_x0000_i1078" type="#_x0000_t75" style="width:54.75pt;height:18pt" o:ole="">
            <v:imagedata r:id="rId39" o:title=""/>
          </v:shape>
          <o:OLEObject Type="Embed" ProgID="Equation.DSMT4" ShapeID="_x0000_i1078" DrawAspect="Content" ObjectID="_1380612603" r:id="rId98"/>
        </w:object>
      </w:r>
      <w:r>
        <w:t>.</w:t>
      </w:r>
    </w:p>
    <w:p w:rsidR="003014CA" w:rsidRDefault="003014CA" w:rsidP="003014CA">
      <w:pPr>
        <w:jc w:val="both"/>
        <w:rPr>
          <w:u w:val="single"/>
        </w:rPr>
      </w:pPr>
      <w:r>
        <w:rPr>
          <w:u w:val="single"/>
        </w:rPr>
        <w:t>SOLUCIÓN:</w:t>
      </w:r>
    </w:p>
    <w:p w:rsidR="003014CA" w:rsidRDefault="003014CA" w:rsidP="003014CA">
      <w:pPr>
        <w:jc w:val="both"/>
      </w:pPr>
      <w:r>
        <w:t xml:space="preserve">Por la desigualdad </w:t>
      </w:r>
      <w:r w:rsidR="001D749E" w:rsidRPr="00001458">
        <w:rPr>
          <w:position w:val="-6"/>
        </w:rPr>
        <w:object w:dxaOrig="1020" w:dyaOrig="279">
          <v:shape id="_x0000_i1079" type="#_x0000_t75" style="width:51pt;height:14.25pt" o:ole="">
            <v:imagedata r:id="rId99" o:title=""/>
          </v:shape>
          <o:OLEObject Type="Embed" ProgID="Equation.DSMT4" ShapeID="_x0000_i1079" DrawAspect="Content" ObjectID="_1380612604" r:id="rId100"/>
        </w:object>
      </w:r>
      <w:r>
        <w:t xml:space="preserve"> tenemos:</w:t>
      </w:r>
    </w:p>
    <w:p w:rsidR="003014CA" w:rsidRDefault="003014CA" w:rsidP="003014CA">
      <w:pPr>
        <w:jc w:val="both"/>
      </w:pPr>
      <w:r w:rsidRPr="00001458">
        <w:rPr>
          <w:position w:val="-34"/>
        </w:rPr>
        <w:object w:dxaOrig="5400" w:dyaOrig="660">
          <v:shape id="_x0000_i1080" type="#_x0000_t75" style="width:270pt;height:33pt" o:ole="">
            <v:imagedata r:id="rId101" o:title=""/>
          </v:shape>
          <o:OLEObject Type="Embed" ProgID="Equation.DSMT4" ShapeID="_x0000_i1080" DrawAspect="Content" ObjectID="_1380612605" r:id="rId102"/>
        </w:object>
      </w:r>
    </w:p>
    <w:p w:rsidR="003014CA" w:rsidRDefault="003014CA" w:rsidP="003014CA">
      <w:pPr>
        <w:jc w:val="both"/>
      </w:pPr>
      <w:r>
        <w:t xml:space="preserve">Análogamente </w:t>
      </w:r>
      <w:r w:rsidRPr="00001458">
        <w:rPr>
          <w:position w:val="-6"/>
        </w:rPr>
        <w:object w:dxaOrig="2000" w:dyaOrig="320">
          <v:shape id="_x0000_i1081" type="#_x0000_t75" style="width:100.5pt;height:15.75pt" o:ole="">
            <v:imagedata r:id="rId103" o:title=""/>
          </v:shape>
          <o:OLEObject Type="Embed" ProgID="Equation.DSMT4" ShapeID="_x0000_i1081" DrawAspect="Content" ObjectID="_1380612606" r:id="rId104"/>
        </w:object>
      </w:r>
      <w:r>
        <w:t xml:space="preserve"> y </w:t>
      </w:r>
      <w:r w:rsidRPr="00001458">
        <w:rPr>
          <w:position w:val="-6"/>
        </w:rPr>
        <w:object w:dxaOrig="1980" w:dyaOrig="320">
          <v:shape id="_x0000_i1082" type="#_x0000_t75" style="width:99.75pt;height:15.75pt" o:ole="">
            <v:imagedata r:id="rId105" o:title=""/>
          </v:shape>
          <o:OLEObject Type="Embed" ProgID="Equation.DSMT4" ShapeID="_x0000_i1082" DrawAspect="Content" ObjectID="_1380612607" r:id="rId106"/>
        </w:object>
      </w:r>
      <w:r>
        <w:t>.</w:t>
      </w:r>
    </w:p>
    <w:p w:rsidR="003014CA" w:rsidRDefault="003014CA" w:rsidP="003014CA">
      <w:pPr>
        <w:jc w:val="both"/>
      </w:pPr>
      <w:r>
        <w:t>Sumando la primera y la segunda:</w:t>
      </w:r>
    </w:p>
    <w:p w:rsidR="003014CA" w:rsidRDefault="003014CA" w:rsidP="003014CA">
      <w:pPr>
        <w:jc w:val="both"/>
      </w:pPr>
      <w:r w:rsidRPr="00585D8C">
        <w:rPr>
          <w:position w:val="-24"/>
        </w:rPr>
        <w:object w:dxaOrig="6300" w:dyaOrig="620">
          <v:shape id="_x0000_i1083" type="#_x0000_t75" style="width:315pt;height:31.5pt" o:ole="">
            <v:imagedata r:id="rId107" o:title=""/>
          </v:shape>
          <o:OLEObject Type="Embed" ProgID="Equation.DSMT4" ShapeID="_x0000_i1083" DrawAspect="Content" ObjectID="_1380612608" r:id="rId108"/>
        </w:object>
      </w:r>
    </w:p>
    <w:p w:rsidR="003014CA" w:rsidRDefault="003014CA" w:rsidP="003014CA">
      <w:pPr>
        <w:jc w:val="both"/>
      </w:pPr>
      <w:r>
        <w:t>Análogamente sumando la segunda y tercera y la tercera y la primera se obtiene respectivamente:</w:t>
      </w:r>
    </w:p>
    <w:p w:rsidR="003014CA" w:rsidRDefault="003014CA" w:rsidP="003014CA">
      <w:pPr>
        <w:jc w:val="both"/>
      </w:pPr>
      <w:r w:rsidRPr="00585D8C">
        <w:rPr>
          <w:position w:val="-24"/>
        </w:rPr>
        <w:object w:dxaOrig="2560" w:dyaOrig="620">
          <v:shape id="_x0000_i1084" type="#_x0000_t75" style="width:128.25pt;height:31.5pt" o:ole="">
            <v:imagedata r:id="rId109" o:title=""/>
          </v:shape>
          <o:OLEObject Type="Embed" ProgID="Equation.DSMT4" ShapeID="_x0000_i1084" DrawAspect="Content" ObjectID="_1380612609" r:id="rId110"/>
        </w:object>
      </w:r>
    </w:p>
    <w:p w:rsidR="003014CA" w:rsidRDefault="003014CA" w:rsidP="003014CA">
      <w:pPr>
        <w:jc w:val="both"/>
      </w:pPr>
      <w:r w:rsidRPr="00585D8C">
        <w:rPr>
          <w:position w:val="-24"/>
        </w:rPr>
        <w:object w:dxaOrig="2580" w:dyaOrig="620">
          <v:shape id="_x0000_i1085" type="#_x0000_t75" style="width:129pt;height:31.5pt" o:ole="">
            <v:imagedata r:id="rId111" o:title=""/>
          </v:shape>
          <o:OLEObject Type="Embed" ProgID="Equation.DSMT4" ShapeID="_x0000_i1085" DrawAspect="Content" ObjectID="_1380612610" r:id="rId112"/>
        </w:object>
      </w:r>
    </w:p>
    <w:p w:rsidR="003014CA" w:rsidRPr="00001458" w:rsidRDefault="003014CA" w:rsidP="003014CA">
      <w:pPr>
        <w:jc w:val="both"/>
      </w:pPr>
      <w:r>
        <w:t xml:space="preserve">Sumando estas 3 desigualdades se </w:t>
      </w:r>
      <w:proofErr w:type="gramStart"/>
      <w:r>
        <w:t>obtiene</w:t>
      </w:r>
      <w:proofErr w:type="gramEnd"/>
      <w:r>
        <w:t xml:space="preserve"> lo que se quiere demostrar.</w:t>
      </w:r>
    </w:p>
    <w:p w:rsidR="003014CA" w:rsidRDefault="003014CA" w:rsidP="003014CA">
      <w:pPr>
        <w:jc w:val="both"/>
        <w:rPr>
          <w:b/>
        </w:rPr>
      </w:pPr>
    </w:p>
    <w:p w:rsidR="001533A8" w:rsidRDefault="001533A8">
      <w:pPr>
        <w:rPr>
          <w:b/>
        </w:rPr>
      </w:pPr>
      <w:r>
        <w:rPr>
          <w:b/>
        </w:rPr>
        <w:br w:type="page"/>
      </w:r>
    </w:p>
    <w:p w:rsidR="003E76BB" w:rsidRPr="00944DAE" w:rsidRDefault="003E76BB" w:rsidP="003E76BB">
      <w:pPr>
        <w:jc w:val="both"/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lastRenderedPageBreak/>
        <w:t>Problema 5</w:t>
      </w:r>
    </w:p>
    <w:p w:rsidR="003E76BB" w:rsidRDefault="003E76BB" w:rsidP="003E76BB">
      <w:pPr>
        <w:jc w:val="both"/>
      </w:pPr>
      <w:r>
        <w:t>Tres apostadores A, B y C pronostican el resultado de cinco partidos de fútbol. (L= Local, E=empate, V= visitante). Las tarjetas presentadas fueron:</w:t>
      </w:r>
    </w:p>
    <w:tbl>
      <w:tblPr>
        <w:tblStyle w:val="Tablaconcuadrcula"/>
        <w:tblW w:w="0" w:type="auto"/>
        <w:tblLook w:val="04A0"/>
      </w:tblPr>
      <w:tblGrid>
        <w:gridCol w:w="647"/>
        <w:gridCol w:w="647"/>
        <w:gridCol w:w="646"/>
        <w:gridCol w:w="646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3E76BB" w:rsidTr="003E76BB">
        <w:trPr>
          <w:trHeight w:val="3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L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E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V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L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V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L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V</w:t>
            </w:r>
          </w:p>
        </w:tc>
      </w:tr>
      <w:tr w:rsidR="003E76BB" w:rsidTr="003E76BB">
        <w:trPr>
          <w:trHeight w:val="3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</w:tr>
      <w:tr w:rsidR="003E76BB" w:rsidTr="003E76BB">
        <w:trPr>
          <w:trHeight w:val="3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</w:tr>
      <w:tr w:rsidR="003E76BB" w:rsidTr="003E76BB">
        <w:trPr>
          <w:trHeight w:val="3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</w:tr>
      <w:tr w:rsidR="003E76BB" w:rsidTr="003E76BB">
        <w:trPr>
          <w:trHeight w:val="3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</w:tr>
      <w:tr w:rsidR="003E76BB" w:rsidTr="003E76BB">
        <w:trPr>
          <w:trHeight w:val="3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  <w: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</w:tr>
      <w:tr w:rsidR="003E76BB" w:rsidTr="003E76BB">
        <w:trPr>
          <w:trHeight w:val="398"/>
        </w:trPr>
        <w:tc>
          <w:tcPr>
            <w:tcW w:w="25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76BB" w:rsidRPr="003E76BB" w:rsidRDefault="003E76BB" w:rsidP="003E76BB">
            <w:pPr>
              <w:jc w:val="center"/>
              <w:rPr>
                <w:i/>
              </w:rPr>
            </w:pPr>
            <w:r>
              <w:rPr>
                <w:i/>
              </w:rPr>
              <w:t>Jugador 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25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76BB" w:rsidRPr="003E76BB" w:rsidRDefault="003E76BB" w:rsidP="003E76BB">
            <w:pPr>
              <w:jc w:val="center"/>
              <w:rPr>
                <w:i/>
              </w:rPr>
            </w:pPr>
            <w:r>
              <w:rPr>
                <w:i/>
              </w:rPr>
              <w:t>Jugador B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76BB" w:rsidRDefault="003E76BB" w:rsidP="003E76BB">
            <w:pPr>
              <w:jc w:val="center"/>
            </w:pPr>
          </w:p>
        </w:tc>
        <w:tc>
          <w:tcPr>
            <w:tcW w:w="25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76BB" w:rsidRPr="003E76BB" w:rsidRDefault="003E76BB" w:rsidP="003E76BB">
            <w:pPr>
              <w:jc w:val="center"/>
              <w:rPr>
                <w:i/>
              </w:rPr>
            </w:pPr>
            <w:r>
              <w:rPr>
                <w:i/>
              </w:rPr>
              <w:t>Jugador C</w:t>
            </w:r>
          </w:p>
        </w:tc>
      </w:tr>
    </w:tbl>
    <w:p w:rsidR="003E76BB" w:rsidRDefault="003E76BB" w:rsidP="003E76BB">
      <w:pPr>
        <w:jc w:val="both"/>
      </w:pPr>
    </w:p>
    <w:p w:rsidR="003E76BB" w:rsidRDefault="003E76BB" w:rsidP="003E76BB">
      <w:pPr>
        <w:jc w:val="both"/>
      </w:pPr>
      <w:r>
        <w:t>Finalizados los partidos se observó que los apostadores obtuvieron: A, tres aciertos; B, tres aciertos; C, dos aciertos.</w:t>
      </w:r>
    </w:p>
    <w:p w:rsidR="003E76BB" w:rsidRDefault="003E76BB" w:rsidP="003E76BB">
      <w:pPr>
        <w:jc w:val="both"/>
        <w:rPr>
          <w:b/>
        </w:rPr>
      </w:pPr>
      <w:r>
        <w:t>Construir una tarjeta con cinco aciertos.</w:t>
      </w:r>
    </w:p>
    <w:p w:rsidR="003E76BB" w:rsidRDefault="003E76BB" w:rsidP="003E76BB">
      <w:pPr>
        <w:jc w:val="both"/>
        <w:rPr>
          <w:u w:val="single"/>
        </w:rPr>
      </w:pPr>
      <w:r>
        <w:rPr>
          <w:u w:val="single"/>
        </w:rPr>
        <w:t>SOLUCIÓN:</w:t>
      </w:r>
    </w:p>
    <w:p w:rsidR="003014CA" w:rsidRDefault="003E76BB" w:rsidP="003014CA">
      <w:pPr>
        <w:jc w:val="both"/>
      </w:pPr>
      <w:r w:rsidRPr="003E76BB">
        <w:t xml:space="preserve">Si sobre </w:t>
      </w:r>
      <w:r>
        <w:t>5 partidos A y B tienen 3 aciertos cada uno, tienen al menos un acierto en común. Como A y B sólo comparten el pronóstico del partido 4, ése debe ser el acierto común. Por lo tanto el resultado del partido 4 es empate.</w:t>
      </w:r>
    </w:p>
    <w:p w:rsidR="003E76BB" w:rsidRDefault="003E76BB" w:rsidP="003014CA">
      <w:pPr>
        <w:jc w:val="both"/>
      </w:pPr>
      <w:r>
        <w:t xml:space="preserve">Sobre los 4 partidos restantes, A y B no comparten pronósticos, Por lo tanto, tiene 2 aciertos cada uno (4 en total). </w:t>
      </w:r>
    </w:p>
    <w:p w:rsidR="00CB4EB4" w:rsidRDefault="003E76BB" w:rsidP="003014CA">
      <w:pPr>
        <w:jc w:val="both"/>
      </w:pPr>
      <w:r>
        <w:t>C no acertó el partido 4, y en los partidos 3 y 5, no comparte pronóstico con nadie, por lo tanto, los aciertos de</w:t>
      </w:r>
      <w:r w:rsidR="00CB4EB4">
        <w:t xml:space="preserve"> C están en los partidos 1 y 2, cuyo resultado es local.</w:t>
      </w:r>
    </w:p>
    <w:p w:rsidR="003E76BB" w:rsidRDefault="00CB4EB4" w:rsidP="003014CA">
      <w:pPr>
        <w:jc w:val="both"/>
      </w:pPr>
      <w:r>
        <w:t xml:space="preserve">El pronóstico de B falla en 1 y 2. </w:t>
      </w:r>
      <w:r w:rsidR="003E76BB">
        <w:t>Los restantes son aciertos.</w:t>
      </w:r>
    </w:p>
    <w:p w:rsidR="00CB4EB4" w:rsidRDefault="00CB4EB4" w:rsidP="003014CA">
      <w:pPr>
        <w:jc w:val="both"/>
      </w:pPr>
      <w:r>
        <w:t>La tabla de 5 aciertos es:</w:t>
      </w:r>
    </w:p>
    <w:tbl>
      <w:tblPr>
        <w:tblStyle w:val="Tablaconcuadrcula"/>
        <w:tblW w:w="0" w:type="auto"/>
        <w:jc w:val="center"/>
        <w:tblLook w:val="04A0"/>
      </w:tblPr>
      <w:tblGrid>
        <w:gridCol w:w="647"/>
        <w:gridCol w:w="647"/>
        <w:gridCol w:w="646"/>
        <w:gridCol w:w="646"/>
      </w:tblGrid>
      <w:tr w:rsidR="00CB4EB4" w:rsidTr="00CB4EB4">
        <w:trPr>
          <w:trHeight w:val="398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  <w:r>
              <w:t>L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  <w:r>
              <w:t>E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  <w:r>
              <w:t>V</w:t>
            </w:r>
          </w:p>
        </w:tc>
      </w:tr>
      <w:tr w:rsidR="00CB4EB4" w:rsidTr="00CB4EB4">
        <w:trPr>
          <w:trHeight w:val="398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  <w: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</w:p>
        </w:tc>
      </w:tr>
      <w:tr w:rsidR="00CB4EB4" w:rsidTr="00CB4EB4">
        <w:trPr>
          <w:trHeight w:val="398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  <w: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</w:p>
        </w:tc>
      </w:tr>
      <w:tr w:rsidR="00CB4EB4" w:rsidTr="00CB4EB4">
        <w:trPr>
          <w:trHeight w:val="398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  <w: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</w:p>
        </w:tc>
      </w:tr>
      <w:tr w:rsidR="00CB4EB4" w:rsidTr="00CB4EB4">
        <w:trPr>
          <w:trHeight w:val="398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  <w: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</w:p>
        </w:tc>
      </w:tr>
      <w:tr w:rsidR="00CB4EB4" w:rsidTr="00CB4EB4">
        <w:trPr>
          <w:trHeight w:val="398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  <w: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B4" w:rsidRDefault="00CB4EB4" w:rsidP="004F257F">
            <w:pPr>
              <w:jc w:val="center"/>
            </w:pPr>
          </w:p>
        </w:tc>
      </w:tr>
    </w:tbl>
    <w:p w:rsidR="001533A8" w:rsidRPr="00944DAE" w:rsidRDefault="001533A8" w:rsidP="001533A8">
      <w:pPr>
        <w:jc w:val="both"/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lastRenderedPageBreak/>
        <w:t>Problema 6</w:t>
      </w:r>
    </w:p>
    <w:p w:rsidR="001533A8" w:rsidRDefault="001533A8" w:rsidP="001533A8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Si </w:t>
      </w:r>
      <m:oMath>
        <m:r>
          <w:rPr>
            <w:rFonts w:ascii="Cambria Math" w:hAnsi="Cambria Math"/>
          </w:rPr>
          <m:t>x e y</m:t>
        </m:r>
      </m:oMath>
      <w:r>
        <w:t xml:space="preserve"> son números reales tales que </w:t>
      </w:r>
      <m:oMath>
        <m:r>
          <w:rPr>
            <w:rFonts w:ascii="Cambria Math" w:hAnsi="Cambria Math"/>
          </w:rPr>
          <m:t>6-x, 3+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, 11+x, 14-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son mayores que cero.</w:t>
      </w:r>
    </w:p>
    <w:p w:rsidR="001533A8" w:rsidRDefault="001533A8" w:rsidP="001533A8">
      <w:pPr>
        <w:jc w:val="both"/>
        <w:rPr>
          <w:rFonts w:eastAsiaTheme="minorEastAsia"/>
        </w:rPr>
      </w:pPr>
      <w:r>
        <w:rPr>
          <w:rFonts w:eastAsiaTheme="minorEastAsia"/>
        </w:rPr>
        <w:t>Hallar el máximo de la función</w:t>
      </w:r>
    </w:p>
    <w:p w:rsidR="001533A8" w:rsidRDefault="001533A8" w:rsidP="001533A8">
      <w:pPr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x,y</m:t>
              </m:r>
            </m:e>
          </m:d>
          <m:r>
            <w:rPr>
              <w:rFonts w:ascii="Cambria Math" w:eastAsiaTheme="minorEastAsia" w:hAnsi="Cambria Math"/>
            </w:rPr>
            <m:t xml:space="preserve">= 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6-x</m:t>
                  </m:r>
                </m:e>
              </m:d>
              <m:r>
                <w:rPr>
                  <w:rFonts w:ascii="Cambria Math" w:eastAsiaTheme="minorEastAsia" w:hAnsi="Cambria Math"/>
                </w:rPr>
                <m:t>(3+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)</m:t>
              </m:r>
            </m:e>
          </m:rad>
          <m:r>
            <w:rPr>
              <w:rFonts w:ascii="Cambria Math" w:eastAsiaTheme="minorEastAsia" w:hAnsi="Cambria Math"/>
            </w:rPr>
            <m:t>+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11+x</m:t>
                  </m:r>
                </m:e>
              </m:d>
              <m:r>
                <w:rPr>
                  <w:rFonts w:ascii="Cambria Math" w:eastAsiaTheme="minorEastAsia" w:hAnsi="Cambria Math"/>
                </w:rPr>
                <m:t>(14-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)</m:t>
              </m:r>
            </m:e>
          </m:rad>
        </m:oMath>
      </m:oMathPara>
    </w:p>
    <w:p w:rsidR="001533A8" w:rsidRDefault="001533A8" w:rsidP="001533A8">
      <w:pPr>
        <w:jc w:val="both"/>
      </w:pPr>
    </w:p>
    <w:p w:rsidR="001533A8" w:rsidRDefault="001533A8" w:rsidP="001533A8">
      <w:pPr>
        <w:jc w:val="both"/>
        <w:rPr>
          <w:u w:val="single"/>
        </w:rPr>
      </w:pPr>
      <w:r>
        <w:rPr>
          <w:u w:val="single"/>
        </w:rPr>
        <w:t>SOLUCIÓN:</w:t>
      </w:r>
    </w:p>
    <w:p w:rsidR="001533A8" w:rsidRDefault="001533A8" w:rsidP="001533A8">
      <w:pPr>
        <w:jc w:val="both"/>
        <w:rPr>
          <w:rFonts w:eastAsiaTheme="minorEastAsia"/>
        </w:rPr>
      </w:pPr>
      <w:r>
        <w:t xml:space="preserve">Si a y b son números positivos,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ab</m:t>
            </m:r>
          </m:e>
        </m:rad>
        <m:r>
          <w:rPr>
            <w:rFonts w:ascii="Cambria Math" w:hAnsi="Cambria Math"/>
          </w:rPr>
          <m:t>≤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a+b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y se verifica la igualdad sí y solo si </w:t>
      </w:r>
      <m:oMath>
        <m:r>
          <w:rPr>
            <w:rFonts w:ascii="Cambria Math" w:eastAsiaTheme="minorEastAsia" w:hAnsi="Cambria Math"/>
          </w:rPr>
          <m:t>a=b</m:t>
        </m:r>
      </m:oMath>
      <w:r>
        <w:rPr>
          <w:rFonts w:eastAsiaTheme="minorEastAsia"/>
        </w:rPr>
        <w:t>.</w:t>
      </w:r>
    </w:p>
    <w:p w:rsidR="001533A8" w:rsidRPr="007D1E9D" w:rsidRDefault="001533A8" w:rsidP="001533A8">
      <w:pPr>
        <w:jc w:val="both"/>
      </w:pPr>
      <w:r>
        <w:rPr>
          <w:rFonts w:eastAsiaTheme="minorEastAsia"/>
        </w:rPr>
        <w:t xml:space="preserve">Esto se deduce de </w:t>
      </w:r>
      <m:oMath>
        <m:r>
          <w:rPr>
            <w:rFonts w:ascii="Cambria Math" w:eastAsiaTheme="minorEastAsia" w:hAnsi="Cambria Math"/>
          </w:rPr>
          <m:t>0≤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</m:rad>
                <m:r>
                  <w:rPr>
                    <w:rFonts w:ascii="Cambria Math" w:eastAsiaTheme="minorEastAsia" w:hAnsi="Cambria Math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=a+b-2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ab</m:t>
            </m:r>
          </m:e>
        </m:rad>
      </m:oMath>
    </w:p>
    <w:p w:rsidR="001533A8" w:rsidRDefault="001533A8" w:rsidP="001533A8">
      <w:pPr>
        <w:jc w:val="both"/>
      </w:pPr>
      <w:r>
        <w:t xml:space="preserve">En este caso en particular </w:t>
      </w:r>
    </w:p>
    <w:p w:rsidR="001533A8" w:rsidRDefault="000E7C19" w:rsidP="001533A8">
      <w:pPr>
        <w:jc w:val="both"/>
        <w:rPr>
          <w:rFonts w:eastAsiaTheme="minorEastAsia"/>
        </w:rPr>
      </w:pPr>
      <m:oMathPara>
        <m:oMath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6-x</m:t>
                  </m:r>
                </m:e>
              </m:d>
              <m:r>
                <w:rPr>
                  <w:rFonts w:ascii="Cambria Math" w:eastAsiaTheme="minorEastAsia" w:hAnsi="Cambria Math"/>
                </w:rPr>
                <m:t>(3+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)</m:t>
              </m:r>
            </m:e>
          </m:rad>
          <m:r>
            <w:rPr>
              <w:rFonts w:ascii="Cambria Math" w:eastAsiaTheme="minorEastAsia" w:hAnsi="Cambria Math"/>
            </w:rPr>
            <m:t>≤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6-x+3+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</m:oMath>
      </m:oMathPara>
    </w:p>
    <w:p w:rsidR="001533A8" w:rsidRDefault="001533A8" w:rsidP="001533A8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Y vale la igualdad si y solo si </w:t>
      </w:r>
      <m:oMath>
        <m:r>
          <w:rPr>
            <w:rFonts w:ascii="Cambria Math" w:eastAsiaTheme="minorEastAsia" w:hAnsi="Cambria Math"/>
          </w:rPr>
          <m:t>6-x=3+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>,</w:t>
      </w:r>
    </w:p>
    <w:p w:rsidR="001533A8" w:rsidRDefault="000E7C19" w:rsidP="001533A8">
      <w:pPr>
        <w:jc w:val="both"/>
        <w:rPr>
          <w:rFonts w:eastAsiaTheme="minorEastAsia"/>
        </w:rPr>
      </w:pPr>
      <m:oMathPara>
        <m:oMath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11+x</m:t>
                  </m:r>
                </m:e>
              </m:d>
              <m:r>
                <w:rPr>
                  <w:rFonts w:ascii="Cambria Math" w:eastAsiaTheme="minorEastAsia" w:hAnsi="Cambria Math"/>
                </w:rPr>
                <m:t>(14-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)</m:t>
              </m:r>
            </m:e>
          </m:rad>
          <m:r>
            <w:rPr>
              <w:rFonts w:ascii="Cambria Math" w:eastAsiaTheme="minorEastAsia" w:hAnsi="Cambria Math"/>
            </w:rPr>
            <m:t>≤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11+x</m:t>
                  </m:r>
                </m:e>
              </m:d>
              <m:r>
                <w:rPr>
                  <w:rFonts w:ascii="Cambria Math" w:eastAsiaTheme="minorEastAsia" w:hAnsi="Cambria Math"/>
                </w:rPr>
                <m:t>+(14-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)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</m:oMath>
      </m:oMathPara>
    </w:p>
    <w:p w:rsidR="001533A8" w:rsidRDefault="001533A8" w:rsidP="001533A8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Y vale la igualdad si y solo si </w:t>
      </w:r>
      <m:oMath>
        <m:r>
          <w:rPr>
            <w:rFonts w:ascii="Cambria Math" w:eastAsiaTheme="minorEastAsia" w:hAnsi="Cambria Math"/>
          </w:rPr>
          <m:t>11+x=14-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1533A8" w:rsidRDefault="001533A8" w:rsidP="001533A8">
      <w:pPr>
        <w:jc w:val="both"/>
        <w:rPr>
          <w:rFonts w:eastAsiaTheme="minorEastAsia"/>
        </w:rPr>
      </w:pPr>
      <w:r>
        <w:rPr>
          <w:rFonts w:eastAsiaTheme="minorEastAsia"/>
        </w:rPr>
        <w:t>Afortunadamente, cada una de las dos relaciones se reducen a</w:t>
      </w:r>
    </w:p>
    <w:p w:rsidR="001533A8" w:rsidRDefault="001533A8" w:rsidP="001533A8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x+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=3</m:t>
          </m:r>
        </m:oMath>
      </m:oMathPara>
    </w:p>
    <w:p w:rsidR="001533A8" w:rsidRPr="007D1E9D" w:rsidRDefault="000E7C19" w:rsidP="001533A8">
      <w:pPr>
        <w:jc w:val="both"/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6-x+3+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11+x</m:t>
                  </m:r>
                </m:e>
              </m:d>
              <m:r>
                <w:rPr>
                  <w:rFonts w:ascii="Cambria Math" w:eastAsiaTheme="minorEastAsia" w:hAnsi="Cambria Math"/>
                </w:rPr>
                <m:t>+(14-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)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34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=17</m:t>
          </m:r>
        </m:oMath>
      </m:oMathPara>
    </w:p>
    <w:p w:rsidR="001533A8" w:rsidRDefault="001533A8" w:rsidP="001533A8">
      <w:pPr>
        <w:jc w:val="both"/>
        <w:rPr>
          <w:rFonts w:eastAsiaTheme="minorEastAsia"/>
        </w:rPr>
      </w:pPr>
      <w:r w:rsidRPr="00836D72">
        <w:t>Entonces</w:t>
      </w:r>
      <w:r>
        <w:t xml:space="preserve">, si </w:t>
      </w:r>
      <m:oMath>
        <m:r>
          <w:rPr>
            <w:rFonts w:ascii="Cambria Math" w:hAnsi="Cambria Math"/>
          </w:rPr>
          <m:t>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=3</m:t>
        </m:r>
      </m:oMath>
      <w:r>
        <w:rPr>
          <w:rFonts w:eastAsiaTheme="minorEastAsia"/>
        </w:rPr>
        <w:t>, se verifican ambas igualdades y por lo tanto se alcanza el valor máximo de la suma.</w:t>
      </w:r>
    </w:p>
    <w:p w:rsidR="001533A8" w:rsidRDefault="001533A8" w:rsidP="001533A8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Si </w:t>
      </w:r>
      <m:oMath>
        <m:r>
          <w:rPr>
            <w:rFonts w:ascii="Cambria Math" w:eastAsiaTheme="minorEastAsia" w:hAnsi="Cambria Math"/>
          </w:rPr>
          <m:t>y=1</m:t>
        </m:r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x=2</m:t>
        </m:r>
      </m:oMath>
      <w:r>
        <w:rPr>
          <w:rFonts w:eastAsiaTheme="minorEastAsia"/>
        </w:rPr>
        <w:t xml:space="preserve">, se tiene </w:t>
      </w:r>
      <m:oMath>
        <m:r>
          <w:rPr>
            <w:rFonts w:ascii="Cambria Math" w:hAnsi="Cambria Math"/>
          </w:rPr>
          <m:t>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=3.</m:t>
        </m:r>
      </m:oMath>
    </w:p>
    <w:p w:rsidR="001533A8" w:rsidRDefault="001533A8" w:rsidP="001533A8">
      <w:pPr>
        <w:jc w:val="both"/>
        <w:rPr>
          <w:rFonts w:eastAsiaTheme="minorEastAsia"/>
        </w:rPr>
      </w:pPr>
    </w:p>
    <w:p w:rsidR="00C3016A" w:rsidRDefault="00C3016A">
      <w:pPr>
        <w:rPr>
          <w:b/>
        </w:rPr>
      </w:pPr>
      <w:r>
        <w:rPr>
          <w:b/>
        </w:rPr>
        <w:br w:type="page"/>
      </w:r>
    </w:p>
    <w:p w:rsidR="001533A8" w:rsidRPr="00944DAE" w:rsidRDefault="001533A8" w:rsidP="001533A8">
      <w:pPr>
        <w:jc w:val="both"/>
        <w:rPr>
          <w:rFonts w:ascii="Arial Black" w:hAnsi="Arial Black"/>
          <w:b/>
        </w:rPr>
      </w:pPr>
      <w:r w:rsidRPr="00944DAE">
        <w:rPr>
          <w:rFonts w:ascii="Arial Black" w:hAnsi="Arial Black"/>
          <w:b/>
        </w:rPr>
        <w:lastRenderedPageBreak/>
        <w:t>Problema 7</w:t>
      </w:r>
    </w:p>
    <w:p w:rsidR="001533A8" w:rsidRDefault="001533A8" w:rsidP="001533A8">
      <w:pPr>
        <w:jc w:val="both"/>
        <w:rPr>
          <w:rFonts w:eastAsiaTheme="minorEastAsia"/>
        </w:rPr>
      </w:pPr>
      <w:r>
        <w:rPr>
          <w:rFonts w:eastAsiaTheme="minorEastAsia"/>
        </w:rPr>
        <w:t>Halle el valor de la expresión</w:t>
      </w:r>
    </w:p>
    <w:p w:rsidR="001533A8" w:rsidRDefault="001533A8" w:rsidP="001533A8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1+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1+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…</m:t>
                                      </m:r>
                                    </m:den>
                                  </m:f>
                                </m:den>
                              </m:f>
                            </m:den>
                          </m:f>
                        </m:den>
                      </m:f>
                    </m:den>
                  </m:f>
                </m:den>
              </m:f>
            </m:den>
          </m:f>
        </m:oMath>
      </m:oMathPara>
    </w:p>
    <w:p w:rsidR="001533A8" w:rsidRDefault="001533A8" w:rsidP="001533A8">
      <w:pPr>
        <w:jc w:val="both"/>
        <w:rPr>
          <w:rFonts w:eastAsiaTheme="minorEastAsia"/>
        </w:rPr>
      </w:pPr>
    </w:p>
    <w:p w:rsidR="001533A8" w:rsidRDefault="001533A8" w:rsidP="001533A8">
      <w:pPr>
        <w:jc w:val="both"/>
        <w:rPr>
          <w:u w:val="single"/>
        </w:rPr>
      </w:pPr>
      <w:r>
        <w:rPr>
          <w:u w:val="single"/>
        </w:rPr>
        <w:t>SOLUCIÓN:</w:t>
      </w:r>
    </w:p>
    <w:p w:rsidR="001533A8" w:rsidRDefault="001533A8" w:rsidP="001533A8">
      <w:r>
        <w:t xml:space="preserve">Se puede considerar esta “fracción infinita” como una sucesión de términos, </w:t>
      </w:r>
      <w:proofErr w:type="spellStart"/>
      <w:r>
        <w:t>t</w:t>
      </w:r>
      <w:r w:rsidRPr="008F651E">
        <w:rPr>
          <w:vertAlign w:val="subscript"/>
        </w:rPr>
        <w:t>n</w:t>
      </w:r>
      <w:proofErr w:type="spellEnd"/>
      <w:r>
        <w:t>, donde</w:t>
      </w:r>
    </w:p>
    <w:p w:rsidR="001533A8" w:rsidRDefault="000E7C19" w:rsidP="001533A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=1+1</m:t>
          </m:r>
        </m:oMath>
      </m:oMathPara>
    </w:p>
    <w:p w:rsidR="001533A8" w:rsidRDefault="000E7C19" w:rsidP="001533A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1+1</m:t>
              </m:r>
            </m:den>
          </m:f>
        </m:oMath>
      </m:oMathPara>
    </w:p>
    <w:p w:rsidR="001533A8" w:rsidRDefault="000E7C19" w:rsidP="001533A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1+1</m:t>
                  </m:r>
                </m:den>
              </m:f>
            </m:den>
          </m:f>
        </m:oMath>
      </m:oMathPara>
    </w:p>
    <w:p w:rsidR="001533A8" w:rsidRDefault="001533A8" w:rsidP="001533A8"/>
    <w:p w:rsidR="001533A8" w:rsidRDefault="001533A8" w:rsidP="001533A8">
      <w:r>
        <w:t xml:space="preserve">Con el patrón observado  anteriormente,  se puede deducir la fórmula general: </w:t>
      </w:r>
    </w:p>
    <w:p w:rsidR="001533A8" w:rsidRDefault="000E7C19" w:rsidP="001533A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n+1</m:t>
              </m:r>
            </m:sub>
          </m:sSub>
          <m:r>
            <w:rPr>
              <w:rFonts w:ascii="Cambria Math" w:hAnsi="Cambria Math"/>
            </w:rPr>
            <m:t>=1+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den>
          </m:f>
        </m:oMath>
      </m:oMathPara>
    </w:p>
    <w:p w:rsidR="001533A8" w:rsidRDefault="001533A8" w:rsidP="001533A8">
      <w:r>
        <w:rPr>
          <w:rFonts w:eastAsiaTheme="minorEastAsia"/>
        </w:rPr>
        <w:t>Si obtenemos los primeros 10 términos realizando la división se muestra la tabla los resultados</w:t>
      </w:r>
    </w:p>
    <w:tbl>
      <w:tblPr>
        <w:tblW w:w="0" w:type="auto"/>
        <w:jc w:val="center"/>
        <w:tblInd w:w="1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0"/>
        <w:gridCol w:w="830"/>
        <w:gridCol w:w="1101"/>
      </w:tblGrid>
      <w:tr w:rsidR="001533A8" w:rsidRPr="00963DD7" w:rsidTr="004F257F">
        <w:trPr>
          <w:jc w:val="center"/>
        </w:trPr>
        <w:tc>
          <w:tcPr>
            <w:tcW w:w="0" w:type="auto"/>
            <w:vAlign w:val="bottom"/>
          </w:tcPr>
          <w:p w:rsidR="001533A8" w:rsidRPr="00963DD7" w:rsidRDefault="001533A8" w:rsidP="004F257F">
            <w:pPr>
              <w:spacing w:after="0" w:line="360" w:lineRule="auto"/>
              <w:jc w:val="center"/>
              <w:rPr>
                <w:b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</m:oMath>
            </m:oMathPara>
          </w:p>
        </w:tc>
        <w:tc>
          <w:tcPr>
            <w:tcW w:w="0" w:type="auto"/>
            <w:vAlign w:val="bottom"/>
          </w:tcPr>
          <w:p w:rsidR="001533A8" w:rsidRPr="00963DD7" w:rsidRDefault="000E7C19" w:rsidP="004F257F">
            <w:pPr>
              <w:spacing w:after="0" w:line="360" w:lineRule="auto"/>
              <w:jc w:val="center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:rsidR="001533A8" w:rsidRPr="00963DD7" w:rsidRDefault="000E7C19" w:rsidP="004F257F">
            <w:pPr>
              <w:spacing w:after="0" w:line="360" w:lineRule="auto"/>
              <w:jc w:val="center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n+1</m:t>
                    </m:r>
                  </m:sub>
                </m:sSub>
              </m:oMath>
            </m:oMathPara>
          </w:p>
        </w:tc>
      </w:tr>
      <w:tr w:rsidR="001533A8" w:rsidTr="004F257F">
        <w:trPr>
          <w:jc w:val="center"/>
        </w:trPr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0.5</w:t>
            </w:r>
          </w:p>
        </w:tc>
      </w:tr>
      <w:tr w:rsidR="001533A8" w:rsidTr="004F257F">
        <w:trPr>
          <w:jc w:val="center"/>
        </w:trPr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2</w:t>
            </w:r>
          </w:p>
        </w:tc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1.5</w:t>
            </w:r>
          </w:p>
        </w:tc>
        <w:tc>
          <w:tcPr>
            <w:tcW w:w="0" w:type="auto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-0.1666</w:t>
            </w:r>
          </w:p>
        </w:tc>
      </w:tr>
      <w:tr w:rsidR="001533A8" w:rsidTr="004F257F">
        <w:trPr>
          <w:jc w:val="center"/>
        </w:trPr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1.6666</w:t>
            </w:r>
          </w:p>
        </w:tc>
        <w:tc>
          <w:tcPr>
            <w:tcW w:w="0" w:type="auto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0.0666</w:t>
            </w:r>
          </w:p>
        </w:tc>
      </w:tr>
      <w:tr w:rsidR="001533A8" w:rsidTr="004F257F">
        <w:trPr>
          <w:jc w:val="center"/>
        </w:trPr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1.6</w:t>
            </w:r>
          </w:p>
        </w:tc>
        <w:tc>
          <w:tcPr>
            <w:tcW w:w="0" w:type="auto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-0.025</w:t>
            </w:r>
          </w:p>
        </w:tc>
      </w:tr>
      <w:tr w:rsidR="001533A8" w:rsidTr="004F257F">
        <w:trPr>
          <w:jc w:val="center"/>
        </w:trPr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5</w:t>
            </w:r>
          </w:p>
        </w:tc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1.625</w:t>
            </w:r>
          </w:p>
        </w:tc>
        <w:tc>
          <w:tcPr>
            <w:tcW w:w="0" w:type="auto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0.0097</w:t>
            </w:r>
          </w:p>
        </w:tc>
      </w:tr>
      <w:tr w:rsidR="001533A8" w:rsidTr="004F257F">
        <w:trPr>
          <w:jc w:val="center"/>
        </w:trPr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6</w:t>
            </w:r>
          </w:p>
        </w:tc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1.6153</w:t>
            </w:r>
          </w:p>
        </w:tc>
        <w:tc>
          <w:tcPr>
            <w:tcW w:w="0" w:type="auto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-0.0037</w:t>
            </w:r>
          </w:p>
        </w:tc>
      </w:tr>
      <w:tr w:rsidR="001533A8" w:rsidTr="004F257F">
        <w:trPr>
          <w:jc w:val="center"/>
        </w:trPr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7</w:t>
            </w:r>
          </w:p>
        </w:tc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1.619</w:t>
            </w:r>
          </w:p>
        </w:tc>
        <w:tc>
          <w:tcPr>
            <w:tcW w:w="0" w:type="auto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0.0014</w:t>
            </w:r>
          </w:p>
        </w:tc>
      </w:tr>
      <w:tr w:rsidR="001533A8" w:rsidTr="004F257F">
        <w:trPr>
          <w:jc w:val="center"/>
        </w:trPr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8</w:t>
            </w:r>
          </w:p>
        </w:tc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1.6176</w:t>
            </w:r>
          </w:p>
        </w:tc>
        <w:tc>
          <w:tcPr>
            <w:tcW w:w="0" w:type="auto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-0.0005</w:t>
            </w:r>
          </w:p>
        </w:tc>
      </w:tr>
      <w:tr w:rsidR="001533A8" w:rsidTr="004F257F">
        <w:trPr>
          <w:jc w:val="center"/>
        </w:trPr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lastRenderedPageBreak/>
              <w:t>9</w:t>
            </w:r>
          </w:p>
        </w:tc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1.6181</w:t>
            </w:r>
          </w:p>
        </w:tc>
        <w:tc>
          <w:tcPr>
            <w:tcW w:w="0" w:type="auto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0.0002</w:t>
            </w:r>
          </w:p>
        </w:tc>
      </w:tr>
      <w:tr w:rsidR="001533A8" w:rsidTr="004F257F">
        <w:trPr>
          <w:jc w:val="center"/>
        </w:trPr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10</w:t>
            </w:r>
          </w:p>
        </w:tc>
        <w:tc>
          <w:tcPr>
            <w:tcW w:w="0" w:type="auto"/>
            <w:vAlign w:val="bottom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1.6179</w:t>
            </w:r>
          </w:p>
        </w:tc>
        <w:tc>
          <w:tcPr>
            <w:tcW w:w="0" w:type="auto"/>
          </w:tcPr>
          <w:p w:rsidR="001533A8" w:rsidRDefault="001533A8" w:rsidP="004F257F">
            <w:pPr>
              <w:spacing w:after="0" w:line="360" w:lineRule="auto"/>
              <w:jc w:val="center"/>
            </w:pPr>
            <w:r>
              <w:t>-</w:t>
            </w:r>
          </w:p>
        </w:tc>
      </w:tr>
    </w:tbl>
    <w:p w:rsidR="001533A8" w:rsidRDefault="001533A8" w:rsidP="001533A8">
      <w:pPr>
        <w:jc w:val="both"/>
      </w:pPr>
    </w:p>
    <w:p w:rsidR="001533A8" w:rsidRDefault="001533A8" w:rsidP="001533A8">
      <w:pPr>
        <w:jc w:val="both"/>
      </w:pPr>
      <w:r>
        <w:t xml:space="preserve">En la tabla se puede observar que los valores no están ordenados ni en orden ascendente ni descendente, pero sí se observa un patrón. </w:t>
      </w:r>
      <w:r w:rsidRPr="00346284">
        <w:t xml:space="preserve">Se tiene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346284">
        <w:t xml:space="preserve"> es mayor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46284">
        <w:t xml:space="preserve">, pero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46284">
        <w:t xml:space="preserve"> es menor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Pr="00346284">
        <w:t xml:space="preserve">, y a su vez,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Pr="00346284">
        <w:t xml:space="preserve"> es mayor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Pr="00346284">
        <w:t xml:space="preserve">, mientras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Pr="00346284">
        <w:t xml:space="preserve"> es menor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 w:rsidRPr="00346284">
        <w:t xml:space="preserve">, y así sucesivamente. Además, a cuando n toma valores mayores, la diferencia entre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346284">
        <w:t xml:space="preserve"> 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</m:oMath>
      <w:r w:rsidRPr="00346284">
        <w:rPr>
          <w:vertAlign w:val="subscript"/>
        </w:rPr>
        <w:t xml:space="preserve"> </w:t>
      </w:r>
      <w:r w:rsidRPr="00346284">
        <w:t xml:space="preserve">disminuye y se aproxima a cero. De esto se puede deducir que cuando n tiende al infinito la diferencia entre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346284">
        <w:t xml:space="preserve"> 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</m:oMath>
      <w:r w:rsidRPr="00346284">
        <w:rPr>
          <w:vertAlign w:val="subscript"/>
        </w:rPr>
        <w:t xml:space="preserve">  </w:t>
      </w:r>
      <w:r w:rsidRPr="00346284">
        <w:t xml:space="preserve">es 0,  es decir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346284">
        <w:t xml:space="preserve"> 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</m:oMath>
      <w:r w:rsidRPr="00346284">
        <w:rPr>
          <w:vertAlign w:val="subscript"/>
        </w:rPr>
        <w:t xml:space="preserve"> </w:t>
      </w:r>
      <w:r w:rsidRPr="00346284">
        <w:t>son iguales.</w:t>
      </w:r>
    </w:p>
    <w:p w:rsidR="001533A8" w:rsidRDefault="000E7C19" w:rsidP="001533A8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n+1</m:t>
              </m:r>
            </m:sub>
          </m:sSub>
          <m:r>
            <w:rPr>
              <w:rFonts w:ascii="Cambria Math" w:hAnsi="Cambria Math"/>
            </w:rPr>
            <m:t>=1+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                         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n+1</m:t>
              </m:r>
            </m:sub>
          </m:sSub>
          <m:r>
            <w:rPr>
              <w:rFonts w:ascii="Cambria Math" w:hAnsi="Cambria Math"/>
            </w:rPr>
            <m:t xml:space="preserve">=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:rsidR="001533A8" w:rsidRDefault="001533A8" w:rsidP="001533A8">
      <w:pPr>
        <w:jc w:val="both"/>
      </w:pPr>
      <m:oMathPara>
        <m:oMath>
          <m:r>
            <w:rPr>
              <w:rFonts w:ascii="Cambria Math" w:hAnsi="Cambria Math"/>
            </w:rPr>
            <m:t>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</m:oMath>
      </m:oMathPara>
    </w:p>
    <w:p w:rsidR="001533A8" w:rsidRDefault="000E7C19" w:rsidP="001533A8">
      <w:pPr>
        <w:jc w:val="both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+1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</m:oMath>
      </m:oMathPara>
    </w:p>
    <w:p w:rsidR="001533A8" w:rsidRDefault="000E7C19" w:rsidP="001533A8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 xml:space="preserve">+1=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1533A8" w:rsidRDefault="000E7C19" w:rsidP="001533A8">
      <w:pPr>
        <w:jc w:val="both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-1=0</m:t>
          </m:r>
        </m:oMath>
      </m:oMathPara>
    </w:p>
    <w:p w:rsidR="001533A8" w:rsidRDefault="001533A8" w:rsidP="001533A8">
      <w:r>
        <w:t>Aplicando la fórmula general:</w:t>
      </w:r>
    </w:p>
    <w:p w:rsidR="001533A8" w:rsidRDefault="000E7C19" w:rsidP="001533A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1±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1+4</m:t>
                  </m:r>
                </m:e>
              </m:rad>
            </m:num>
            <m:den>
              <m:r>
                <m:rPr>
                  <m:nor/>
                </m:rP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1533A8" w:rsidRDefault="000E7C19" w:rsidP="001533A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1±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num>
            <m:den>
              <m:r>
                <m:rPr>
                  <m:nor/>
                </m:rP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1533A8" w:rsidRDefault="001533A8" w:rsidP="001533A8"/>
    <w:p w:rsidR="001533A8" w:rsidRDefault="000E7C19" w:rsidP="001533A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num>
            <m:den>
              <m:r>
                <m:rPr>
                  <m:nor/>
                </m:rPr>
                <w:rPr>
                  <w:rFonts w:ascii="Cambria Math" w:hAnsi="Cambria Math"/>
                </w:rPr>
                <m:t>2</m:t>
              </m:r>
            </m:den>
          </m:f>
          <m:r>
            <m:rPr>
              <m:nor/>
            </m:rPr>
            <w:rPr>
              <w:rFonts w:ascii="Cambria Math" w:hAnsi="Cambria Math"/>
            </w:rPr>
            <m:t xml:space="preserve">                          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num>
            <m:den>
              <m:r>
                <m:rPr>
                  <m:nor/>
                </m:rP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1533A8" w:rsidRDefault="001533A8" w:rsidP="001533A8">
      <w:pPr>
        <w:jc w:val="both"/>
      </w:pPr>
      <w:r>
        <w:t xml:space="preserve">Se sabe que todos los valores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serán mayores que cero ya que son el resultado de varias sumas de números positivos. Dado que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  <m:r>
          <w:rPr>
            <w:rFonts w:ascii="Cambria Math" w:hAnsi="Cambria Math"/>
          </w:rPr>
          <m:t>=2.236067977…</m:t>
        </m:r>
      </m:oMath>
      <w:r>
        <w:t xml:space="preserve">, es decir que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>
        <w:t xml:space="preserve"> es mayor que 1,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sería negativo y por lo tanto no puede ser solución ya que el valor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 debe ser positivo. </w:t>
      </w:r>
    </w:p>
    <w:p w:rsidR="001533A8" w:rsidRDefault="001533A8" w:rsidP="001533A8">
      <w:r>
        <w:t xml:space="preserve">Entonces, para cuando n tiende al infinito,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es un número irracional: </w:t>
      </w:r>
    </w:p>
    <w:p w:rsidR="001533A8" w:rsidRPr="00641DAA" w:rsidRDefault="000E7C19" w:rsidP="001533A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num>
            <m:den>
              <m:r>
                <m:rPr>
                  <m:nor/>
                </m:rP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3014CA" w:rsidRDefault="003014CA" w:rsidP="003014CA">
      <w:pPr>
        <w:jc w:val="both"/>
        <w:rPr>
          <w:b/>
        </w:rPr>
      </w:pPr>
    </w:p>
    <w:sectPr w:rsidR="003014CA" w:rsidSect="001368F0">
      <w:headerReference w:type="default" r:id="rId113"/>
      <w:footerReference w:type="default" r:id="rId1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1D1" w:rsidRDefault="005041D1" w:rsidP="00944DAE">
      <w:pPr>
        <w:spacing w:after="0" w:line="240" w:lineRule="auto"/>
      </w:pPr>
      <w:r>
        <w:separator/>
      </w:r>
    </w:p>
  </w:endnote>
  <w:endnote w:type="continuationSeparator" w:id="0">
    <w:p w:rsidR="005041D1" w:rsidRDefault="005041D1" w:rsidP="0094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DAE" w:rsidRDefault="00944DAE" w:rsidP="00944DAE">
    <w:pPr>
      <w:pStyle w:val="Piedepgina"/>
      <w:jc w:val="center"/>
    </w:pPr>
    <w:r>
      <w:t>Guayaquil 21 de Octubre de 2011</w:t>
    </w:r>
  </w:p>
  <w:p w:rsidR="00944DAE" w:rsidRDefault="00944DAE" w:rsidP="00944DAE">
    <w:pPr>
      <w:pStyle w:val="Piedep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1D1" w:rsidRDefault="005041D1" w:rsidP="00944DAE">
      <w:pPr>
        <w:spacing w:after="0" w:line="240" w:lineRule="auto"/>
      </w:pPr>
      <w:r>
        <w:separator/>
      </w:r>
    </w:p>
  </w:footnote>
  <w:footnote w:type="continuationSeparator" w:id="0">
    <w:p w:rsidR="005041D1" w:rsidRDefault="005041D1" w:rsidP="00944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4F" w:rsidRDefault="005B124F">
    <w:pPr>
      <w:pStyle w:val="Encabezado"/>
    </w:pPr>
  </w:p>
  <w:p w:rsidR="005B124F" w:rsidRDefault="005B124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339C2"/>
    <w:multiLevelType w:val="hybridMultilevel"/>
    <w:tmpl w:val="DE5AA0E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3014CA"/>
    <w:rsid w:val="000053D5"/>
    <w:rsid w:val="0007479D"/>
    <w:rsid w:val="00087E4E"/>
    <w:rsid w:val="000C4363"/>
    <w:rsid w:val="000E7C19"/>
    <w:rsid w:val="000F06BE"/>
    <w:rsid w:val="00125AF4"/>
    <w:rsid w:val="001368F0"/>
    <w:rsid w:val="001533A8"/>
    <w:rsid w:val="001A12E5"/>
    <w:rsid w:val="001C57F0"/>
    <w:rsid w:val="001D3414"/>
    <w:rsid w:val="001D749E"/>
    <w:rsid w:val="002207B3"/>
    <w:rsid w:val="00233C6B"/>
    <w:rsid w:val="002416EA"/>
    <w:rsid w:val="002A3F86"/>
    <w:rsid w:val="003014CA"/>
    <w:rsid w:val="00314B69"/>
    <w:rsid w:val="003E76BB"/>
    <w:rsid w:val="00403CE3"/>
    <w:rsid w:val="00445065"/>
    <w:rsid w:val="00460042"/>
    <w:rsid w:val="00492D89"/>
    <w:rsid w:val="005041D1"/>
    <w:rsid w:val="00563DBA"/>
    <w:rsid w:val="005803DF"/>
    <w:rsid w:val="0059459C"/>
    <w:rsid w:val="005B124F"/>
    <w:rsid w:val="006130CD"/>
    <w:rsid w:val="0063525E"/>
    <w:rsid w:val="00673293"/>
    <w:rsid w:val="006F21B2"/>
    <w:rsid w:val="00743F58"/>
    <w:rsid w:val="0079561B"/>
    <w:rsid w:val="007C6747"/>
    <w:rsid w:val="007D1E9D"/>
    <w:rsid w:val="007D41CF"/>
    <w:rsid w:val="007F2E27"/>
    <w:rsid w:val="00836D72"/>
    <w:rsid w:val="009125A9"/>
    <w:rsid w:val="00944DAE"/>
    <w:rsid w:val="00945669"/>
    <w:rsid w:val="0099444A"/>
    <w:rsid w:val="00A61AA0"/>
    <w:rsid w:val="00A873C0"/>
    <w:rsid w:val="00AF2538"/>
    <w:rsid w:val="00AF5F2E"/>
    <w:rsid w:val="00B74049"/>
    <w:rsid w:val="00BB6D73"/>
    <w:rsid w:val="00C112A0"/>
    <w:rsid w:val="00C3016A"/>
    <w:rsid w:val="00C61BC7"/>
    <w:rsid w:val="00CB4EB4"/>
    <w:rsid w:val="00CE013C"/>
    <w:rsid w:val="00CE572B"/>
    <w:rsid w:val="00D42FAD"/>
    <w:rsid w:val="00D97CC7"/>
    <w:rsid w:val="00DB5605"/>
    <w:rsid w:val="00E4641C"/>
    <w:rsid w:val="00E56DCD"/>
    <w:rsid w:val="00E617EA"/>
    <w:rsid w:val="00EE1397"/>
    <w:rsid w:val="00F56586"/>
    <w:rsid w:val="00F73221"/>
    <w:rsid w:val="00F83A04"/>
    <w:rsid w:val="00F929C8"/>
    <w:rsid w:val="00FA7123"/>
    <w:rsid w:val="00FC52F4"/>
    <w:rsid w:val="00FD5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4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12A0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1A12E5"/>
    <w:rPr>
      <w:color w:val="808080"/>
    </w:rPr>
  </w:style>
  <w:style w:type="paragraph" w:styleId="Prrafodelista">
    <w:name w:val="List Paragraph"/>
    <w:basedOn w:val="Normal"/>
    <w:uiPriority w:val="34"/>
    <w:qFormat/>
    <w:rsid w:val="002416EA"/>
    <w:pPr>
      <w:ind w:left="720"/>
      <w:contextualSpacing/>
    </w:pPr>
    <w:rPr>
      <w:lang w:val="es-ES"/>
    </w:rPr>
  </w:style>
  <w:style w:type="table" w:styleId="Tablaconcuadrcula">
    <w:name w:val="Table Grid"/>
    <w:basedOn w:val="Tablanormal"/>
    <w:uiPriority w:val="59"/>
    <w:rsid w:val="00FA7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944D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4DAE"/>
  </w:style>
  <w:style w:type="paragraph" w:styleId="Piedepgina">
    <w:name w:val="footer"/>
    <w:basedOn w:val="Normal"/>
    <w:link w:val="PiedepginaCar"/>
    <w:uiPriority w:val="99"/>
    <w:unhideWhenUsed/>
    <w:rsid w:val="00944D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D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4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1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5.bin"/><Relationship Id="rId68" Type="http://schemas.openxmlformats.org/officeDocument/2006/relationships/oleObject" Target="embeddings/oleObject38.bin"/><Relationship Id="rId84" Type="http://schemas.openxmlformats.org/officeDocument/2006/relationships/oleObject" Target="embeddings/oleObject46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61.bin"/><Relationship Id="rId16" Type="http://schemas.openxmlformats.org/officeDocument/2006/relationships/oleObject" Target="embeddings/oleObject5.bin"/><Relationship Id="rId107" Type="http://schemas.openxmlformats.org/officeDocument/2006/relationships/image" Target="media/image43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30.bin"/><Relationship Id="rId66" Type="http://schemas.openxmlformats.org/officeDocument/2006/relationships/image" Target="media/image23.png"/><Relationship Id="rId74" Type="http://schemas.openxmlformats.org/officeDocument/2006/relationships/oleObject" Target="embeddings/oleObject41.bin"/><Relationship Id="rId79" Type="http://schemas.openxmlformats.org/officeDocument/2006/relationships/image" Target="media/image30.wmf"/><Relationship Id="rId87" Type="http://schemas.openxmlformats.org/officeDocument/2006/relationships/image" Target="media/image34.wmf"/><Relationship Id="rId102" Type="http://schemas.openxmlformats.org/officeDocument/2006/relationships/oleObject" Target="embeddings/oleObject56.bin"/><Relationship Id="rId110" Type="http://schemas.openxmlformats.org/officeDocument/2006/relationships/oleObject" Target="embeddings/oleObject60.bin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33.bin"/><Relationship Id="rId82" Type="http://schemas.openxmlformats.org/officeDocument/2006/relationships/oleObject" Target="embeddings/oleObject45.bin"/><Relationship Id="rId90" Type="http://schemas.openxmlformats.org/officeDocument/2006/relationships/oleObject" Target="embeddings/oleObject49.bin"/><Relationship Id="rId95" Type="http://schemas.openxmlformats.org/officeDocument/2006/relationships/image" Target="media/image38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6.bin"/><Relationship Id="rId69" Type="http://schemas.openxmlformats.org/officeDocument/2006/relationships/image" Target="media/image25.wmf"/><Relationship Id="rId77" Type="http://schemas.openxmlformats.org/officeDocument/2006/relationships/image" Target="media/image29.wmf"/><Relationship Id="rId100" Type="http://schemas.openxmlformats.org/officeDocument/2006/relationships/oleObject" Target="embeddings/oleObject55.bin"/><Relationship Id="rId105" Type="http://schemas.openxmlformats.org/officeDocument/2006/relationships/image" Target="media/image42.wmf"/><Relationship Id="rId113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40.bin"/><Relationship Id="rId80" Type="http://schemas.openxmlformats.org/officeDocument/2006/relationships/oleObject" Target="embeddings/oleObject44.bin"/><Relationship Id="rId85" Type="http://schemas.openxmlformats.org/officeDocument/2006/relationships/image" Target="media/image33.wmf"/><Relationship Id="rId93" Type="http://schemas.openxmlformats.org/officeDocument/2006/relationships/image" Target="media/image37.wmf"/><Relationship Id="rId98" Type="http://schemas.openxmlformats.org/officeDocument/2006/relationships/oleObject" Target="embeddings/oleObject54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19.wmf"/><Relationship Id="rId59" Type="http://schemas.openxmlformats.org/officeDocument/2006/relationships/oleObject" Target="embeddings/oleObject31.bin"/><Relationship Id="rId67" Type="http://schemas.openxmlformats.org/officeDocument/2006/relationships/image" Target="media/image24.wmf"/><Relationship Id="rId103" Type="http://schemas.openxmlformats.org/officeDocument/2006/relationships/image" Target="media/image41.wmf"/><Relationship Id="rId108" Type="http://schemas.openxmlformats.org/officeDocument/2006/relationships/oleObject" Target="embeddings/oleObject59.bin"/><Relationship Id="rId116" Type="http://schemas.openxmlformats.org/officeDocument/2006/relationships/theme" Target="theme/theme1.xml"/><Relationship Id="rId158" Type="http://schemas.microsoft.com/office/2007/relationships/stylesWithEffects" Target="stylesWithEffects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4.bin"/><Relationship Id="rId70" Type="http://schemas.openxmlformats.org/officeDocument/2006/relationships/oleObject" Target="embeddings/oleObject39.bin"/><Relationship Id="rId75" Type="http://schemas.openxmlformats.org/officeDocument/2006/relationships/image" Target="media/image28.wmf"/><Relationship Id="rId83" Type="http://schemas.openxmlformats.org/officeDocument/2006/relationships/image" Target="media/image32.wmf"/><Relationship Id="rId88" Type="http://schemas.openxmlformats.org/officeDocument/2006/relationships/oleObject" Target="embeddings/oleObject48.bin"/><Relationship Id="rId91" Type="http://schemas.openxmlformats.org/officeDocument/2006/relationships/image" Target="media/image36.wmf"/><Relationship Id="rId96" Type="http://schemas.openxmlformats.org/officeDocument/2006/relationships/oleObject" Target="embeddings/oleObject52.bin"/><Relationship Id="rId111" Type="http://schemas.openxmlformats.org/officeDocument/2006/relationships/image" Target="media/image4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9.bin"/><Relationship Id="rId106" Type="http://schemas.openxmlformats.org/officeDocument/2006/relationships/oleObject" Target="embeddings/oleObject58.bin"/><Relationship Id="rId114" Type="http://schemas.openxmlformats.org/officeDocument/2006/relationships/footer" Target="footer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oleObject" Target="embeddings/oleObject32.bin"/><Relationship Id="rId65" Type="http://schemas.openxmlformats.org/officeDocument/2006/relationships/oleObject" Target="embeddings/oleObject37.bin"/><Relationship Id="rId73" Type="http://schemas.openxmlformats.org/officeDocument/2006/relationships/image" Target="media/image27.wmf"/><Relationship Id="rId78" Type="http://schemas.openxmlformats.org/officeDocument/2006/relationships/oleObject" Target="embeddings/oleObject43.bin"/><Relationship Id="rId81" Type="http://schemas.openxmlformats.org/officeDocument/2006/relationships/image" Target="media/image31.wmf"/><Relationship Id="rId86" Type="http://schemas.openxmlformats.org/officeDocument/2006/relationships/oleObject" Target="embeddings/oleObject47.bin"/><Relationship Id="rId94" Type="http://schemas.openxmlformats.org/officeDocument/2006/relationships/oleObject" Target="embeddings/oleObject51.bin"/><Relationship Id="rId99" Type="http://schemas.openxmlformats.org/officeDocument/2006/relationships/image" Target="media/image39.wmf"/><Relationship Id="rId101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44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42.bin"/><Relationship Id="rId97" Type="http://schemas.openxmlformats.org/officeDocument/2006/relationships/oleObject" Target="embeddings/oleObject53.bin"/><Relationship Id="rId104" Type="http://schemas.openxmlformats.org/officeDocument/2006/relationships/oleObject" Target="embeddings/oleObject57.bin"/><Relationship Id="rId7" Type="http://schemas.openxmlformats.org/officeDocument/2006/relationships/image" Target="media/image1.wmf"/><Relationship Id="rId71" Type="http://schemas.openxmlformats.org/officeDocument/2006/relationships/image" Target="media/image26.wmf"/><Relationship Id="rId92" Type="http://schemas.openxmlformats.org/officeDocument/2006/relationships/oleObject" Target="embeddings/oleObject50.bin"/><Relationship Id="rId2" Type="http://schemas.openxmlformats.org/officeDocument/2006/relationships/styles" Target="styles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1294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Usuario</cp:lastModifiedBy>
  <cp:revision>5</cp:revision>
  <cp:lastPrinted>2011-10-20T15:38:00Z</cp:lastPrinted>
  <dcterms:created xsi:type="dcterms:W3CDTF">2011-10-20T13:41:00Z</dcterms:created>
  <dcterms:modified xsi:type="dcterms:W3CDTF">2011-10-20T15:42:00Z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